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89C" w14:textId="501897AB" w:rsidR="00585667" w:rsidRPr="00585667" w:rsidRDefault="00585667" w:rsidP="00585667">
      <w:pPr>
        <w:jc w:val="center"/>
        <w:rPr>
          <w:rFonts w:ascii="Times New Roman" w:hAnsi="Times New Roman" w:cs="Times New Roman"/>
          <w:b/>
          <w:bCs/>
          <w:color w:val="242424"/>
          <w:sz w:val="24"/>
          <w:szCs w:val="24"/>
          <w:shd w:val="clear" w:color="auto" w:fill="FFFFFF"/>
          <w:lang w:val="en-US"/>
        </w:rPr>
      </w:pPr>
      <w:r w:rsidRPr="00585667">
        <w:rPr>
          <w:rFonts w:ascii="Times New Roman" w:hAnsi="Times New Roman" w:cs="Times New Roman"/>
          <w:b/>
          <w:bCs/>
          <w:color w:val="242424"/>
          <w:sz w:val="24"/>
          <w:szCs w:val="24"/>
          <w:shd w:val="clear" w:color="auto" w:fill="FFFFFF"/>
          <w:lang w:val="en-US"/>
        </w:rPr>
        <w:t>Reducing maths anxiety in exams: why different interventions lead to the same results.</w:t>
      </w:r>
    </w:p>
    <w:p w14:paraId="33166D02" w14:textId="22C4D2C1" w:rsidR="00585667" w:rsidRPr="00585667" w:rsidRDefault="00585667" w:rsidP="00585667">
      <w:pPr>
        <w:pStyle w:val="a4"/>
        <w:shd w:val="clear" w:color="auto" w:fill="FFFFFF"/>
        <w:spacing w:after="0"/>
        <w:rPr>
          <w:color w:val="242424"/>
          <w:lang w:val="en-US"/>
        </w:rPr>
      </w:pPr>
      <w:r w:rsidRPr="00585667">
        <w:rPr>
          <w:color w:val="242424"/>
          <w:lang w:val="en-US"/>
        </w:rPr>
        <w:t>Evgeni</w:t>
      </w:r>
      <w:r>
        <w:rPr>
          <w:color w:val="242424"/>
          <w:lang w:val="en-US"/>
        </w:rPr>
        <w:t>i</w:t>
      </w:r>
      <w:r w:rsidRPr="00585667">
        <w:rPr>
          <w:color w:val="242424"/>
          <w:lang w:val="en-US"/>
        </w:rPr>
        <w:t>a Alenina</w:t>
      </w:r>
      <w:r w:rsidRPr="00585667">
        <w:rPr>
          <w:color w:val="242424"/>
          <w:vertAlign w:val="superscript"/>
          <w:lang w:val="en-US"/>
        </w:rPr>
        <w:t>1,2</w:t>
      </w:r>
      <w:r w:rsidRPr="00585667">
        <w:rPr>
          <w:color w:val="242424"/>
          <w:lang w:val="en-US"/>
        </w:rPr>
        <w:t>, Maxim Li</w:t>
      </w:r>
      <w:r>
        <w:rPr>
          <w:color w:val="242424"/>
          <w:lang w:val="en-US"/>
        </w:rPr>
        <w:t>k</w:t>
      </w:r>
      <w:r w:rsidRPr="00585667">
        <w:rPr>
          <w:color w:val="242424"/>
          <w:lang w:val="en-US"/>
        </w:rPr>
        <w:t>hanov</w:t>
      </w:r>
      <w:r w:rsidRPr="00585667">
        <w:rPr>
          <w:color w:val="242424"/>
          <w:vertAlign w:val="superscript"/>
          <w:lang w:val="en-US"/>
        </w:rPr>
        <w:t>2</w:t>
      </w:r>
      <w:r w:rsidRPr="00585667">
        <w:rPr>
          <w:color w:val="242424"/>
          <w:lang w:val="en-US"/>
        </w:rPr>
        <w:t>, Elina Tsigemann</w:t>
      </w:r>
      <w:r w:rsidRPr="00585667">
        <w:rPr>
          <w:color w:val="242424"/>
          <w:vertAlign w:val="superscript"/>
          <w:lang w:val="en-US"/>
        </w:rPr>
        <w:t>1,2</w:t>
      </w:r>
      <w:r w:rsidRPr="00585667">
        <w:rPr>
          <w:color w:val="242424"/>
          <w:lang w:val="en-US"/>
        </w:rPr>
        <w:t xml:space="preserve"> and </w:t>
      </w:r>
      <w:r>
        <w:rPr>
          <w:color w:val="242424"/>
          <w:lang w:val="en-US"/>
        </w:rPr>
        <w:t>Y</w:t>
      </w:r>
      <w:r w:rsidRPr="00585667">
        <w:rPr>
          <w:color w:val="242424"/>
          <w:lang w:val="en-US"/>
        </w:rPr>
        <w:t>ulia Kovas</w:t>
      </w:r>
      <w:r w:rsidRPr="00585667">
        <w:rPr>
          <w:color w:val="242424"/>
          <w:vertAlign w:val="superscript"/>
          <w:lang w:val="en-US"/>
        </w:rPr>
        <w:t>3</w:t>
      </w:r>
    </w:p>
    <w:p w14:paraId="3777F0B7" w14:textId="56CDDF48" w:rsidR="00585667" w:rsidRPr="00585667" w:rsidRDefault="00585667" w:rsidP="00585667">
      <w:pPr>
        <w:pStyle w:val="a4"/>
        <w:shd w:val="clear" w:color="auto" w:fill="FFFFFF"/>
        <w:spacing w:after="0"/>
        <w:rPr>
          <w:color w:val="242424"/>
          <w:lang w:val="en-US"/>
        </w:rPr>
      </w:pPr>
      <w:r w:rsidRPr="00585667">
        <w:rPr>
          <w:color w:val="242424"/>
          <w:lang w:val="en-US"/>
        </w:rPr>
        <w:t>1. Higher School of Economics, St. Petersburg, Russia</w:t>
      </w:r>
      <w:r>
        <w:rPr>
          <w:color w:val="242424"/>
          <w:lang w:val="en-US"/>
        </w:rPr>
        <w:br/>
      </w:r>
      <w:r w:rsidRPr="00585667">
        <w:rPr>
          <w:color w:val="242424"/>
          <w:lang w:val="en-US"/>
        </w:rPr>
        <w:t>2. Tomsk State University, Tomsk, Russia</w:t>
      </w:r>
      <w:r>
        <w:rPr>
          <w:color w:val="242424"/>
          <w:lang w:val="en-US"/>
        </w:rPr>
        <w:br/>
      </w:r>
      <w:r w:rsidRPr="00585667">
        <w:rPr>
          <w:color w:val="242424"/>
          <w:lang w:val="en-US"/>
        </w:rPr>
        <w:t>3. Goldsmiths, University of London, UK</w:t>
      </w:r>
    </w:p>
    <w:p w14:paraId="4C13E366" w14:textId="77777777" w:rsidR="00585667" w:rsidRPr="00585667" w:rsidRDefault="00585667" w:rsidP="00585667">
      <w:pPr>
        <w:jc w:val="both"/>
        <w:rPr>
          <w:rFonts w:ascii="Times New Roman" w:hAnsi="Times New Roman" w:cs="Times New Roman"/>
          <w:b/>
          <w:bCs/>
          <w:color w:val="242424"/>
          <w:lang w:val="en-US"/>
        </w:rPr>
      </w:pPr>
      <w:r w:rsidRPr="00585667">
        <w:rPr>
          <w:rFonts w:ascii="Times New Roman" w:hAnsi="Times New Roman" w:cs="Times New Roman"/>
          <w:b/>
          <w:bCs/>
          <w:color w:val="242424"/>
          <w:lang w:val="en-US"/>
        </w:rPr>
        <w:t>Annotation</w:t>
      </w:r>
    </w:p>
    <w:p w14:paraId="32078C69" w14:textId="77777777" w:rsidR="00585667" w:rsidRPr="00585667" w:rsidRDefault="00585667" w:rsidP="00585667">
      <w:pPr>
        <w:jc w:val="both"/>
        <w:rPr>
          <w:rFonts w:ascii="Times New Roman" w:hAnsi="Times New Roman" w:cs="Times New Roman"/>
          <w:b/>
          <w:bCs/>
          <w:color w:val="242424"/>
          <w:lang w:val="en-US"/>
        </w:rPr>
      </w:pPr>
      <w:r w:rsidRPr="00585667">
        <w:rPr>
          <w:rFonts w:ascii="Times New Roman" w:hAnsi="Times New Roman" w:cs="Times New Roman"/>
          <w:b/>
          <w:bCs/>
          <w:color w:val="242424"/>
          <w:lang w:val="en-US"/>
        </w:rPr>
        <w:t>Description.</w:t>
      </w:r>
    </w:p>
    <w:p w14:paraId="1A49CA12" w14:textId="0C54993D" w:rsidR="00585667" w:rsidRPr="00585667" w:rsidRDefault="00585667" w:rsidP="00585667">
      <w:pPr>
        <w:jc w:val="both"/>
        <w:rPr>
          <w:rFonts w:ascii="Times New Roman" w:hAnsi="Times New Roman" w:cs="Times New Roman"/>
          <w:color w:val="242424"/>
          <w:lang w:val="en-US"/>
        </w:rPr>
      </w:pPr>
      <w:r w:rsidRPr="00F079BB">
        <w:rPr>
          <w:rFonts w:ascii="Times New Roman" w:hAnsi="Times New Roman" w:cs="Times New Roman"/>
          <w:color w:val="242424"/>
          <w:lang w:val="en-US"/>
        </w:rPr>
        <w:t xml:space="preserve">Only a handful of studies </w:t>
      </w:r>
      <w:r>
        <w:rPr>
          <w:rFonts w:ascii="Times New Roman" w:hAnsi="Times New Roman" w:cs="Times New Roman"/>
          <w:color w:val="242424"/>
          <w:lang w:val="en-US"/>
        </w:rPr>
        <w:t>in psychology</w:t>
      </w:r>
      <w:r w:rsidRPr="00585667">
        <w:rPr>
          <w:rFonts w:ascii="Times New Roman" w:hAnsi="Times New Roman" w:cs="Times New Roman"/>
          <w:color w:val="242424"/>
          <w:lang w:val="en-US"/>
        </w:rPr>
        <w:t xml:space="preserve"> has focused on assessing the effectiveness of methods for reducing </w:t>
      </w:r>
      <w:r>
        <w:rPr>
          <w:rFonts w:ascii="Times New Roman" w:hAnsi="Times New Roman" w:cs="Times New Roman"/>
          <w:color w:val="242424"/>
          <w:lang w:val="en-US"/>
        </w:rPr>
        <w:t xml:space="preserve">maths </w:t>
      </w:r>
      <w:r w:rsidRPr="00585667">
        <w:rPr>
          <w:rFonts w:ascii="Times New Roman" w:hAnsi="Times New Roman" w:cs="Times New Roman"/>
          <w:color w:val="242424"/>
          <w:lang w:val="en-US"/>
        </w:rPr>
        <w:t xml:space="preserve">anxiety before a mathematics exam. The scientific literature presents a number of emotional regulation techniques that </w:t>
      </w:r>
      <w:r>
        <w:rPr>
          <w:rFonts w:ascii="Times New Roman" w:hAnsi="Times New Roman" w:cs="Times New Roman"/>
          <w:color w:val="242424"/>
          <w:lang w:val="en-CA"/>
        </w:rPr>
        <w:t>might</w:t>
      </w:r>
      <w:r w:rsidRPr="00585667">
        <w:rPr>
          <w:rFonts w:ascii="Times New Roman" w:hAnsi="Times New Roman" w:cs="Times New Roman"/>
          <w:color w:val="242424"/>
          <w:lang w:val="en-US"/>
        </w:rPr>
        <w:t xml:space="preserve"> help students cope with anxiety and improve performance. For example, expressive writing - expressing feelings on</w:t>
      </w:r>
      <w:r>
        <w:rPr>
          <w:rFonts w:ascii="Times New Roman" w:hAnsi="Times New Roman" w:cs="Times New Roman"/>
          <w:color w:val="242424"/>
          <w:lang w:val="en-CA"/>
        </w:rPr>
        <w:t xml:space="preserve"> a piece of</w:t>
      </w:r>
      <w:r w:rsidRPr="00585667">
        <w:rPr>
          <w:rFonts w:ascii="Times New Roman" w:hAnsi="Times New Roman" w:cs="Times New Roman"/>
          <w:color w:val="242424"/>
          <w:lang w:val="en-US"/>
        </w:rPr>
        <w:t xml:space="preserve"> paper before an important event (Ramirez &amp; Beilock, 2011); </w:t>
      </w:r>
      <w:r>
        <w:rPr>
          <w:rFonts w:ascii="Times New Roman" w:hAnsi="Times New Roman" w:cs="Times New Roman"/>
          <w:color w:val="242424"/>
          <w:lang w:val="en-US"/>
        </w:rPr>
        <w:t xml:space="preserve">reappraisal - </w:t>
      </w:r>
      <w:r w:rsidRPr="00585667">
        <w:rPr>
          <w:rFonts w:ascii="Times New Roman" w:hAnsi="Times New Roman" w:cs="Times New Roman"/>
          <w:color w:val="242424"/>
          <w:lang w:val="en-US"/>
        </w:rPr>
        <w:t xml:space="preserve">changing attitudes towards anxiety (Jamieson et al., 2010); </w:t>
      </w:r>
      <w:r>
        <w:rPr>
          <w:rFonts w:ascii="Times New Roman" w:hAnsi="Times New Roman" w:cs="Times New Roman"/>
          <w:color w:val="242424"/>
          <w:lang w:val="en-US"/>
        </w:rPr>
        <w:t>short</w:t>
      </w:r>
      <w:r w:rsidRPr="00585667">
        <w:rPr>
          <w:rFonts w:ascii="Times New Roman" w:hAnsi="Times New Roman" w:cs="Times New Roman"/>
          <w:color w:val="242424"/>
          <w:lang w:val="en-US"/>
        </w:rPr>
        <w:t xml:space="preserve"> physical exercises (Bildanova, Biserova &amp; Shagivaleeva, 2015). However, the effectiveness of most of these methods remains </w:t>
      </w:r>
      <w:r>
        <w:rPr>
          <w:rFonts w:ascii="Times New Roman" w:hAnsi="Times New Roman" w:cs="Times New Roman"/>
          <w:color w:val="242424"/>
          <w:lang w:val="en-CA"/>
        </w:rPr>
        <w:t>unclear</w:t>
      </w:r>
      <w:r w:rsidRPr="00585667">
        <w:rPr>
          <w:rFonts w:ascii="Times New Roman" w:hAnsi="Times New Roman" w:cs="Times New Roman"/>
          <w:color w:val="242424"/>
          <w:lang w:val="en-US"/>
        </w:rPr>
        <w:t xml:space="preserve"> due to methodological limitations of previous research.  </w:t>
      </w:r>
    </w:p>
    <w:p w14:paraId="20B6245B" w14:textId="7565485B" w:rsidR="00B76F21" w:rsidRPr="00B76F21" w:rsidRDefault="00B76F21" w:rsidP="00B76F21">
      <w:pPr>
        <w:jc w:val="both"/>
        <w:rPr>
          <w:rFonts w:ascii="Times New Roman" w:hAnsi="Times New Roman" w:cs="Times New Roman"/>
          <w:b/>
          <w:bCs/>
          <w:color w:val="242424"/>
          <w:lang w:val="en-US"/>
        </w:rPr>
      </w:pPr>
      <w:r>
        <w:rPr>
          <w:rFonts w:ascii="Times New Roman" w:hAnsi="Times New Roman" w:cs="Times New Roman"/>
          <w:b/>
          <w:bCs/>
          <w:color w:val="242424"/>
          <w:lang w:val="en-US"/>
        </w:rPr>
        <w:t>Aim of the study</w:t>
      </w:r>
      <w:r w:rsidRPr="00B76F21">
        <w:rPr>
          <w:rFonts w:ascii="Times New Roman" w:hAnsi="Times New Roman" w:cs="Times New Roman"/>
          <w:b/>
          <w:bCs/>
          <w:color w:val="242424"/>
          <w:lang w:val="en-US"/>
        </w:rPr>
        <w:t>.</w:t>
      </w:r>
    </w:p>
    <w:p w14:paraId="71AEAEA6" w14:textId="44FF2B4B" w:rsidR="00B76F21" w:rsidRPr="00B76F21" w:rsidRDefault="00B76F21" w:rsidP="00B76F21">
      <w:pPr>
        <w:jc w:val="both"/>
        <w:rPr>
          <w:rFonts w:ascii="Times New Roman" w:hAnsi="Times New Roman" w:cs="Times New Roman"/>
          <w:color w:val="242424"/>
          <w:lang w:val="en-US"/>
        </w:rPr>
      </w:pPr>
      <w:r w:rsidRPr="00B76F21">
        <w:rPr>
          <w:rFonts w:ascii="Times New Roman" w:hAnsi="Times New Roman" w:cs="Times New Roman"/>
          <w:color w:val="242424"/>
          <w:lang w:val="en-US"/>
        </w:rPr>
        <w:t xml:space="preserve">The aim of the study </w:t>
      </w:r>
      <w:r>
        <w:rPr>
          <w:rFonts w:ascii="Times New Roman" w:hAnsi="Times New Roman" w:cs="Times New Roman"/>
          <w:color w:val="242424"/>
          <w:lang w:val="en-US"/>
        </w:rPr>
        <w:t>is</w:t>
      </w:r>
      <w:r w:rsidRPr="00B76F21">
        <w:rPr>
          <w:rFonts w:ascii="Times New Roman" w:hAnsi="Times New Roman" w:cs="Times New Roman"/>
          <w:color w:val="242424"/>
          <w:lang w:val="en-US"/>
        </w:rPr>
        <w:t xml:space="preserve"> to evaluate the effectiveness of different emotional regulation methods aimed at reducing anxiety before a maths test and improving academic performance.</w:t>
      </w:r>
    </w:p>
    <w:p w14:paraId="050A81AD" w14:textId="77777777" w:rsidR="00B76F21" w:rsidRPr="00B76F21" w:rsidRDefault="00B76F21" w:rsidP="00B76F21">
      <w:pPr>
        <w:jc w:val="both"/>
        <w:rPr>
          <w:rFonts w:ascii="Times New Roman" w:hAnsi="Times New Roman" w:cs="Times New Roman"/>
          <w:b/>
          <w:bCs/>
          <w:color w:val="242424"/>
          <w:lang w:val="en-US"/>
        </w:rPr>
      </w:pPr>
      <w:r w:rsidRPr="00B76F21">
        <w:rPr>
          <w:rFonts w:ascii="Times New Roman" w:hAnsi="Times New Roman" w:cs="Times New Roman"/>
          <w:b/>
          <w:bCs/>
          <w:color w:val="242424"/>
          <w:lang w:val="en-US"/>
        </w:rPr>
        <w:t>Methods</w:t>
      </w:r>
    </w:p>
    <w:p w14:paraId="3EDA36A9" w14:textId="3980D441" w:rsidR="00B76F21" w:rsidRPr="00B76F21" w:rsidRDefault="00B76F21" w:rsidP="00B76F21">
      <w:pPr>
        <w:jc w:val="both"/>
        <w:rPr>
          <w:rFonts w:ascii="Times New Roman" w:hAnsi="Times New Roman" w:cs="Times New Roman"/>
          <w:color w:val="242424"/>
          <w:lang w:val="en-US"/>
        </w:rPr>
      </w:pPr>
      <w:r w:rsidRPr="00B76F21">
        <w:rPr>
          <w:rFonts w:ascii="Times New Roman" w:hAnsi="Times New Roman" w:cs="Times New Roman"/>
          <w:color w:val="242424"/>
          <w:lang w:val="en-US"/>
        </w:rPr>
        <w:t xml:space="preserve">The following measures were used in the present experimental study: </w:t>
      </w:r>
      <w:r>
        <w:rPr>
          <w:rFonts w:ascii="Times New Roman" w:hAnsi="Times New Roman" w:cs="Times New Roman"/>
          <w:color w:val="242424"/>
          <w:lang w:val="en-US"/>
        </w:rPr>
        <w:t>basic</w:t>
      </w:r>
      <w:r w:rsidRPr="00B76F21">
        <w:rPr>
          <w:rFonts w:ascii="Times New Roman" w:hAnsi="Times New Roman" w:cs="Times New Roman"/>
          <w:color w:val="242424"/>
          <w:lang w:val="en-US"/>
        </w:rPr>
        <w:t xml:space="preserve"> sociodemographic (gender, age), </w:t>
      </w:r>
      <w:r>
        <w:rPr>
          <w:rFonts w:ascii="Times New Roman" w:hAnsi="Times New Roman" w:cs="Times New Roman"/>
          <w:color w:val="242424"/>
          <w:lang w:val="en-US"/>
        </w:rPr>
        <w:t xml:space="preserve">abbreviated maths anxiety scale </w:t>
      </w:r>
      <w:r>
        <w:rPr>
          <w:rFonts w:ascii="Times New Roman" w:hAnsi="Times New Roman" w:cs="Times New Roman"/>
          <w:color w:val="242424"/>
          <w:lang w:val="en-US"/>
        </w:rPr>
        <w:fldChar w:fldCharType="begin"/>
      </w:r>
      <w:r>
        <w:rPr>
          <w:rFonts w:ascii="Times New Roman" w:hAnsi="Times New Roman" w:cs="Times New Roman"/>
          <w:color w:val="242424"/>
          <w:lang w:val="en-US"/>
        </w:rPr>
        <w:instrText xml:space="preserve"> ADDIN ZOTERO_ITEM CSL_CITATION {"citationID":"jWOXQazN","properties":{"formattedCitation":"(Hopko et al., 2003)","plainCitation":"(Hopko et al., 2003)","noteIndex":0},"citationItems":[{"id":77,"uris":["http://zotero.org/users/8121800/items/4C58UZIJ"],"itemData":{"id":77,"type":"article-journal","abstract":"Psychometric properties of mathematics anxiety measures have not adequately been studied. Using a large sample size (N = 1,239), the authors developed an abbreviated math anxiety measure, examined its psychometric properties, and assessed the generalizability of the model across samples. Exploratory factor analysis yielded a nine-item measure and strong internal consistency, test-retest reliability, and good convergent/divergent validity was demonstrated with an independent sample. When administered to a replication sample, indexes suggested an excellent model fit. The Abbreviated Math Anxiety Scale (AMAS) may represent a more parsimonious and valid approach to assess mathematics anxiety.","container-title":"Assessment","DOI":"10.1177/1073191103010002008","ISSN":"1073-1911, 1552-3489","issue":"2","journalAbbreviation":"Assessment","language":"en","page":"178-182","source":"DOI.org (Crossref)","title":"The Abbreviated Math Anxiety Scale (AMAS): Construction, Validity, and Reliability","title-short":"The Abbreviated Math Anxiety Scale (AMAS)","URL":"http://journals.sagepub.com/doi/10.1177/1073191103010002008","volume":"10","author":[{"family":"Hopko","given":"Derek R."},{"family":"Mahadevan","given":"Rajan"},{"family":"Bare","given":"Robert L."},{"family":"Hunt","given":"Melissa K."}],"accessed":{"date-parts":[["2022",1,13]]},"issued":{"date-parts":[["2003",6]]}}}],"schema":"https://github.com/citation-style-language/schema/raw/master/csl-citation.json"} </w:instrText>
      </w:r>
      <w:r>
        <w:rPr>
          <w:rFonts w:ascii="Times New Roman" w:hAnsi="Times New Roman" w:cs="Times New Roman"/>
          <w:color w:val="242424"/>
          <w:lang w:val="en-US"/>
        </w:rPr>
        <w:fldChar w:fldCharType="separate"/>
      </w:r>
      <w:r w:rsidRPr="00B76F21">
        <w:rPr>
          <w:rFonts w:ascii="Times New Roman" w:hAnsi="Times New Roman" w:cs="Times New Roman"/>
          <w:lang w:val="en-US"/>
        </w:rPr>
        <w:t>(Hopko et al., 2003)</w:t>
      </w:r>
      <w:r>
        <w:rPr>
          <w:rFonts w:ascii="Times New Roman" w:hAnsi="Times New Roman" w:cs="Times New Roman"/>
          <w:color w:val="242424"/>
          <w:lang w:val="en-US"/>
        </w:rPr>
        <w:fldChar w:fldCharType="end"/>
      </w:r>
      <w:r w:rsidRPr="00B76F21">
        <w:rPr>
          <w:rFonts w:ascii="Times New Roman" w:hAnsi="Times New Roman" w:cs="Times New Roman"/>
          <w:color w:val="242424"/>
          <w:lang w:val="en-US"/>
        </w:rPr>
        <w:t xml:space="preserve">, and a shortened questionnaire of </w:t>
      </w:r>
      <w:r>
        <w:rPr>
          <w:rFonts w:ascii="Times New Roman" w:hAnsi="Times New Roman" w:cs="Times New Roman"/>
          <w:color w:val="242424"/>
          <w:lang w:val="en-US"/>
        </w:rPr>
        <w:t>state anxiety</w:t>
      </w:r>
      <w:r w:rsidRPr="00B76F21">
        <w:rPr>
          <w:rFonts w:ascii="Times New Roman" w:hAnsi="Times New Roman" w:cs="Times New Roman"/>
          <w:color w:val="242424"/>
          <w:lang w:val="en-US"/>
        </w:rPr>
        <w:t xml:space="preserve"> (Spielberger, 1983). The abbreviated version was created in the current study by examining factor loadings (a = .86); a mathematics test consisting of 2 parts of 18 items each. More than 3000 students </w:t>
      </w:r>
      <w:r>
        <w:rPr>
          <w:rFonts w:ascii="Times New Roman" w:hAnsi="Times New Roman" w:cs="Times New Roman"/>
          <w:color w:val="242424"/>
          <w:lang w:val="en-US"/>
        </w:rPr>
        <w:t xml:space="preserve">from schools and universities of </w:t>
      </w:r>
      <w:r w:rsidRPr="00B76F21">
        <w:rPr>
          <w:rFonts w:ascii="Times New Roman" w:hAnsi="Times New Roman" w:cs="Times New Roman"/>
          <w:color w:val="242424"/>
          <w:lang w:val="en-US"/>
        </w:rPr>
        <w:t xml:space="preserve">Russia took part in the study. The data were collected in three </w:t>
      </w:r>
      <w:r>
        <w:rPr>
          <w:rFonts w:ascii="Times New Roman" w:hAnsi="Times New Roman" w:cs="Times New Roman"/>
          <w:color w:val="242424"/>
          <w:lang w:val="en-US"/>
        </w:rPr>
        <w:t>studies</w:t>
      </w:r>
      <w:r w:rsidRPr="00B76F21">
        <w:rPr>
          <w:rFonts w:ascii="Times New Roman" w:hAnsi="Times New Roman" w:cs="Times New Roman"/>
          <w:color w:val="242424"/>
          <w:lang w:val="en-US"/>
        </w:rPr>
        <w:t xml:space="preserve">: </w:t>
      </w:r>
      <w:r>
        <w:rPr>
          <w:rFonts w:ascii="Times New Roman" w:hAnsi="Times New Roman" w:cs="Times New Roman"/>
          <w:color w:val="242424"/>
          <w:lang w:val="en-US"/>
        </w:rPr>
        <w:t>study</w:t>
      </w:r>
      <w:r w:rsidRPr="00B76F21">
        <w:rPr>
          <w:rFonts w:ascii="Times New Roman" w:hAnsi="Times New Roman" w:cs="Times New Roman"/>
          <w:color w:val="242424"/>
          <w:lang w:val="en-US"/>
        </w:rPr>
        <w:t xml:space="preserve"> 1 - in-person, </w:t>
      </w:r>
      <w:r>
        <w:rPr>
          <w:rFonts w:ascii="Times New Roman" w:hAnsi="Times New Roman" w:cs="Times New Roman"/>
          <w:color w:val="242424"/>
          <w:lang w:val="en-US"/>
        </w:rPr>
        <w:t>study</w:t>
      </w:r>
      <w:r w:rsidRPr="00B76F21">
        <w:rPr>
          <w:rFonts w:ascii="Times New Roman" w:hAnsi="Times New Roman" w:cs="Times New Roman"/>
          <w:color w:val="242424"/>
          <w:lang w:val="en-US"/>
        </w:rPr>
        <w:t xml:space="preserve"> 2 - </w:t>
      </w:r>
      <w:r>
        <w:rPr>
          <w:rFonts w:ascii="Times New Roman" w:hAnsi="Times New Roman" w:cs="Times New Roman"/>
          <w:color w:val="242424"/>
          <w:lang w:val="en-US"/>
        </w:rPr>
        <w:t>online</w:t>
      </w:r>
      <w:r w:rsidRPr="00B76F21">
        <w:rPr>
          <w:rFonts w:ascii="Times New Roman" w:hAnsi="Times New Roman" w:cs="Times New Roman"/>
          <w:color w:val="242424"/>
          <w:lang w:val="en-US"/>
        </w:rPr>
        <w:t xml:space="preserve">, in </w:t>
      </w:r>
      <w:r>
        <w:rPr>
          <w:rFonts w:ascii="Times New Roman" w:hAnsi="Times New Roman" w:cs="Times New Roman"/>
          <w:color w:val="242424"/>
          <w:lang w:val="en-US"/>
        </w:rPr>
        <w:t>study</w:t>
      </w:r>
      <w:r w:rsidRPr="00B76F21">
        <w:rPr>
          <w:rFonts w:ascii="Times New Roman" w:hAnsi="Times New Roman" w:cs="Times New Roman"/>
          <w:color w:val="242424"/>
          <w:lang w:val="en-US"/>
        </w:rPr>
        <w:t xml:space="preserve"> 3 another regulation was added: meditation (Nepovinnykh and Solodovnik, 2019).</w:t>
      </w:r>
    </w:p>
    <w:p w14:paraId="55DA8D9D" w14:textId="77777777" w:rsidR="00B76F21" w:rsidRPr="00B76F21" w:rsidRDefault="00B76F21" w:rsidP="00B76F21">
      <w:pPr>
        <w:jc w:val="both"/>
        <w:rPr>
          <w:rFonts w:ascii="Times New Roman" w:hAnsi="Times New Roman" w:cs="Times New Roman"/>
          <w:b/>
          <w:bCs/>
          <w:color w:val="242424"/>
          <w:lang w:val="en-US"/>
        </w:rPr>
      </w:pPr>
      <w:r w:rsidRPr="00B76F21">
        <w:rPr>
          <w:rFonts w:ascii="Times New Roman" w:hAnsi="Times New Roman" w:cs="Times New Roman"/>
          <w:b/>
          <w:bCs/>
          <w:color w:val="242424"/>
          <w:lang w:val="en-US"/>
        </w:rPr>
        <w:t>Results</w:t>
      </w:r>
    </w:p>
    <w:p w14:paraId="10E0A1C3" w14:textId="22F359CB" w:rsidR="00B76F21" w:rsidRPr="00B76F21" w:rsidRDefault="00B76F21" w:rsidP="00B76F21">
      <w:pPr>
        <w:jc w:val="both"/>
        <w:rPr>
          <w:rFonts w:ascii="Times New Roman" w:hAnsi="Times New Roman" w:cs="Times New Roman"/>
          <w:color w:val="242424"/>
          <w:lang w:val="en-US"/>
        </w:rPr>
      </w:pPr>
      <w:r w:rsidRPr="00B76F21">
        <w:rPr>
          <w:rFonts w:ascii="Times New Roman" w:hAnsi="Times New Roman" w:cs="Times New Roman"/>
          <w:color w:val="242424"/>
          <w:lang w:val="en-US"/>
        </w:rPr>
        <w:t xml:space="preserve">The results showed no significant differences in performance between the regulations.  However, some small differences were found in participants with high math anxiety (25% of participants with the highest math anxiety scores). Significant differences were found in </w:t>
      </w:r>
      <w:r>
        <w:rPr>
          <w:rFonts w:ascii="Times New Roman" w:hAnsi="Times New Roman" w:cs="Times New Roman"/>
          <w:color w:val="242424"/>
          <w:lang w:val="en-US"/>
        </w:rPr>
        <w:t>study</w:t>
      </w:r>
      <w:r w:rsidRPr="00B76F21">
        <w:rPr>
          <w:rFonts w:ascii="Times New Roman" w:hAnsi="Times New Roman" w:cs="Times New Roman"/>
          <w:color w:val="242424"/>
          <w:lang w:val="en-US"/>
        </w:rPr>
        <w:t xml:space="preserve"> 1 (N = 119; F = 4.02, p&lt;0.05, </w:t>
      </w:r>
      <w:r w:rsidRPr="00B76F21">
        <w:rPr>
          <w:rFonts w:ascii="Times New Roman" w:hAnsi="Times New Roman" w:cs="Times New Roman"/>
          <w:color w:val="242424"/>
        </w:rPr>
        <w:t>η</w:t>
      </w:r>
      <w:r w:rsidRPr="00B76F21">
        <w:rPr>
          <w:rFonts w:ascii="Times New Roman" w:hAnsi="Times New Roman" w:cs="Times New Roman"/>
          <w:color w:val="242424"/>
          <w:vertAlign w:val="superscript"/>
          <w:lang w:val="en-US"/>
        </w:rPr>
        <w:t>2</w:t>
      </w:r>
      <w:r w:rsidRPr="00B76F21">
        <w:rPr>
          <w:rFonts w:ascii="Times New Roman" w:hAnsi="Times New Roman" w:cs="Times New Roman"/>
          <w:color w:val="242424"/>
          <w:lang w:val="en-US"/>
        </w:rPr>
        <w:t xml:space="preserve"> = 0.03), </w:t>
      </w:r>
      <w:r>
        <w:rPr>
          <w:rFonts w:ascii="Times New Roman" w:hAnsi="Times New Roman" w:cs="Times New Roman"/>
          <w:color w:val="242424"/>
          <w:lang w:val="en-US"/>
        </w:rPr>
        <w:t>study</w:t>
      </w:r>
      <w:r w:rsidRPr="00B76F21">
        <w:rPr>
          <w:rFonts w:ascii="Times New Roman" w:hAnsi="Times New Roman" w:cs="Times New Roman"/>
          <w:color w:val="242424"/>
          <w:lang w:val="en-US"/>
        </w:rPr>
        <w:t xml:space="preserve"> 2 (N = 663; maths test: F = 4.97, p&lt;0.05, </w:t>
      </w:r>
      <w:r w:rsidRPr="00B76F21">
        <w:rPr>
          <w:rFonts w:ascii="Times New Roman" w:hAnsi="Times New Roman" w:cs="Times New Roman"/>
          <w:color w:val="242424"/>
        </w:rPr>
        <w:t>η</w:t>
      </w:r>
      <w:r w:rsidRPr="00B76F21">
        <w:rPr>
          <w:rFonts w:ascii="Times New Roman" w:hAnsi="Times New Roman" w:cs="Times New Roman"/>
          <w:color w:val="242424"/>
          <w:vertAlign w:val="superscript"/>
          <w:lang w:val="en-US"/>
        </w:rPr>
        <w:t>2</w:t>
      </w:r>
      <w:r w:rsidRPr="00B76F21">
        <w:rPr>
          <w:rFonts w:ascii="Times New Roman" w:hAnsi="Times New Roman" w:cs="Times New Roman"/>
          <w:color w:val="242424"/>
          <w:lang w:val="en-US"/>
        </w:rPr>
        <w:t xml:space="preserve"> = 0.00; situational anxiety: F = 5.16, p&lt;0.05, </w:t>
      </w:r>
      <w:r w:rsidRPr="00B76F21">
        <w:rPr>
          <w:rFonts w:ascii="Times New Roman" w:hAnsi="Times New Roman" w:cs="Times New Roman"/>
          <w:color w:val="242424"/>
        </w:rPr>
        <w:t>η</w:t>
      </w:r>
      <w:r w:rsidRPr="00B76F21">
        <w:rPr>
          <w:rFonts w:ascii="Times New Roman" w:hAnsi="Times New Roman" w:cs="Times New Roman"/>
          <w:color w:val="242424"/>
          <w:lang w:val="en-US"/>
        </w:rPr>
        <w:t xml:space="preserve">2 = 0.00) and </w:t>
      </w:r>
      <w:r w:rsidR="00B42D9E">
        <w:rPr>
          <w:rFonts w:ascii="Times New Roman" w:hAnsi="Times New Roman" w:cs="Times New Roman"/>
          <w:color w:val="242424"/>
          <w:lang w:val="en-US"/>
        </w:rPr>
        <w:t>study</w:t>
      </w:r>
      <w:r w:rsidRPr="00B76F21">
        <w:rPr>
          <w:rFonts w:ascii="Times New Roman" w:hAnsi="Times New Roman" w:cs="Times New Roman"/>
          <w:color w:val="242424"/>
          <w:lang w:val="en-US"/>
        </w:rPr>
        <w:t xml:space="preserve"> 3 (N = 134; maths test: F = 5.82, p&lt;0.05, </w:t>
      </w:r>
      <w:r w:rsidRPr="00B76F21">
        <w:rPr>
          <w:rFonts w:ascii="Times New Roman" w:hAnsi="Times New Roman" w:cs="Times New Roman"/>
          <w:color w:val="242424"/>
        </w:rPr>
        <w:t>η</w:t>
      </w:r>
      <w:r w:rsidRPr="00B76F21">
        <w:rPr>
          <w:rFonts w:ascii="Times New Roman" w:hAnsi="Times New Roman" w:cs="Times New Roman"/>
          <w:color w:val="242424"/>
          <w:vertAlign w:val="superscript"/>
          <w:lang w:val="en-US"/>
        </w:rPr>
        <w:t>2</w:t>
      </w:r>
      <w:r w:rsidRPr="00B76F21">
        <w:rPr>
          <w:rFonts w:ascii="Times New Roman" w:hAnsi="Times New Roman" w:cs="Times New Roman"/>
          <w:color w:val="242424"/>
          <w:lang w:val="en-US"/>
        </w:rPr>
        <w:t xml:space="preserve"> = 0.04). Expressive writing proved to be the most effective method in the group with higher mathematics anxiety. </w:t>
      </w:r>
    </w:p>
    <w:p w14:paraId="183F5B86" w14:textId="77777777" w:rsidR="00213A9A" w:rsidRPr="00213A9A" w:rsidRDefault="00213A9A" w:rsidP="00213A9A">
      <w:pPr>
        <w:rPr>
          <w:rFonts w:ascii="Times New Roman" w:hAnsi="Times New Roman" w:cs="Times New Roman"/>
          <w:b/>
          <w:bCs/>
          <w:color w:val="242424"/>
          <w:lang w:val="en-US"/>
        </w:rPr>
      </w:pPr>
      <w:r w:rsidRPr="00213A9A">
        <w:rPr>
          <w:rFonts w:ascii="Times New Roman" w:hAnsi="Times New Roman" w:cs="Times New Roman"/>
          <w:b/>
          <w:bCs/>
          <w:color w:val="242424"/>
          <w:lang w:val="en-US"/>
        </w:rPr>
        <w:t>Conclusions</w:t>
      </w:r>
    </w:p>
    <w:p w14:paraId="51A6E039" w14:textId="1D5648D3" w:rsidR="00213A9A" w:rsidRPr="00213A9A" w:rsidRDefault="00213A9A" w:rsidP="00213A9A">
      <w:pPr>
        <w:jc w:val="both"/>
        <w:rPr>
          <w:rFonts w:ascii="Times New Roman" w:hAnsi="Times New Roman" w:cs="Times New Roman"/>
          <w:color w:val="242424"/>
          <w:lang w:val="en-US"/>
        </w:rPr>
      </w:pPr>
      <w:r w:rsidRPr="00213A9A">
        <w:rPr>
          <w:rFonts w:ascii="Times New Roman" w:hAnsi="Times New Roman" w:cs="Times New Roman"/>
          <w:color w:val="242424"/>
          <w:lang w:val="en-US"/>
        </w:rPr>
        <w:t xml:space="preserve">The findings may be attributed to the absence of a high-stakes situation at the time of data collection, namely that the mathematics test scores in the current study had no effect on final course grades and, as a result, had no effect on </w:t>
      </w:r>
      <w:r>
        <w:rPr>
          <w:rFonts w:ascii="Times New Roman" w:hAnsi="Times New Roman" w:cs="Times New Roman"/>
          <w:color w:val="242424"/>
          <w:lang w:val="en-US"/>
        </w:rPr>
        <w:t>students’</w:t>
      </w:r>
      <w:r w:rsidRPr="00213A9A">
        <w:rPr>
          <w:rFonts w:ascii="Times New Roman" w:hAnsi="Times New Roman" w:cs="Times New Roman"/>
          <w:color w:val="242424"/>
          <w:lang w:val="en-US"/>
        </w:rPr>
        <w:t xml:space="preserve"> emotional state (Beilock, 2008). Presumably this can be explained by the fact that the more the test situation is perceived as a high-pressure situation, the more effective methods for regulating emotions </w:t>
      </w:r>
      <w:r>
        <w:rPr>
          <w:rFonts w:ascii="Times New Roman" w:hAnsi="Times New Roman" w:cs="Times New Roman"/>
          <w:color w:val="242424"/>
          <w:lang w:val="en-US"/>
        </w:rPr>
        <w:t>might</w:t>
      </w:r>
      <w:r w:rsidRPr="00213A9A">
        <w:rPr>
          <w:rFonts w:ascii="Times New Roman" w:hAnsi="Times New Roman" w:cs="Times New Roman"/>
          <w:color w:val="242424"/>
          <w:lang w:val="en-US"/>
        </w:rPr>
        <w:t xml:space="preserve"> be</w:t>
      </w:r>
      <w:r>
        <w:rPr>
          <w:rFonts w:ascii="Times New Roman" w:hAnsi="Times New Roman" w:cs="Times New Roman"/>
          <w:color w:val="242424"/>
          <w:lang w:val="en-US"/>
        </w:rPr>
        <w:t>.</w:t>
      </w:r>
    </w:p>
    <w:p w14:paraId="0B9097EB" w14:textId="77777777" w:rsidR="00213A9A" w:rsidRPr="00213A9A" w:rsidRDefault="00213A9A" w:rsidP="00213A9A">
      <w:pPr>
        <w:jc w:val="both"/>
        <w:rPr>
          <w:rFonts w:ascii="Times New Roman" w:hAnsi="Times New Roman" w:cs="Times New Roman"/>
          <w:color w:val="242424"/>
          <w:lang w:val="en-US"/>
        </w:rPr>
      </w:pPr>
      <w:r w:rsidRPr="00213A9A">
        <w:rPr>
          <w:rFonts w:ascii="Times New Roman" w:hAnsi="Times New Roman" w:cs="Times New Roman"/>
          <w:color w:val="242424"/>
          <w:lang w:val="en-US"/>
        </w:rPr>
        <w:t>The results of the present study contribute to the understanding of the mechanisms of emotional regulation methods, which will contribute to the development and search for new methods of individualization of education.</w:t>
      </w:r>
    </w:p>
    <w:p w14:paraId="49501BF6" w14:textId="723C7847" w:rsidR="00585667" w:rsidRPr="00213A9A" w:rsidRDefault="00213A9A" w:rsidP="00213A9A">
      <w:pPr>
        <w:rPr>
          <w:rFonts w:ascii="Times New Roman" w:hAnsi="Times New Roman" w:cs="Times New Roman"/>
          <w:b/>
          <w:bCs/>
          <w:color w:val="242424"/>
          <w:sz w:val="24"/>
          <w:szCs w:val="24"/>
        </w:rPr>
      </w:pPr>
      <w:r>
        <w:rPr>
          <w:rFonts w:ascii="Times New Roman" w:hAnsi="Times New Roman" w:cs="Times New Roman"/>
          <w:b/>
          <w:bCs/>
          <w:color w:val="242424"/>
          <w:sz w:val="24"/>
          <w:szCs w:val="24"/>
          <w:lang w:val="en-US"/>
        </w:rPr>
        <w:t>Reserences</w:t>
      </w:r>
    </w:p>
    <w:p w14:paraId="47AD0F0B" w14:textId="77777777" w:rsidR="00213A9A" w:rsidRPr="00213A9A" w:rsidRDefault="00213A9A" w:rsidP="00213A9A">
      <w:pPr>
        <w:rPr>
          <w:rFonts w:ascii="Times New Roman" w:hAnsi="Times New Roman" w:cs="Times New Roman"/>
          <w:lang w:val="en-US"/>
        </w:rPr>
      </w:pPr>
      <w:r w:rsidRPr="00213A9A">
        <w:rPr>
          <w:rFonts w:ascii="Times New Roman" w:hAnsi="Times New Roman" w:cs="Times New Roman"/>
          <w:lang w:val="en-US"/>
        </w:rPr>
        <w:lastRenderedPageBreak/>
        <w:t xml:space="preserve">Nepovinnykh L.A., Solodovnik E.M. Meditation as an effective method of coping with anxiety and stress // E-Scio. 2019. №7 (34). </w:t>
      </w:r>
    </w:p>
    <w:p w14:paraId="63C37607" w14:textId="26877866" w:rsidR="00213A9A" w:rsidRPr="00213A9A" w:rsidRDefault="00213A9A" w:rsidP="00213A9A">
      <w:pPr>
        <w:rPr>
          <w:rFonts w:ascii="Times New Roman" w:hAnsi="Times New Roman" w:cs="Times New Roman"/>
          <w:lang w:val="en-US"/>
        </w:rPr>
      </w:pPr>
      <w:r w:rsidRPr="00213A9A">
        <w:rPr>
          <w:rFonts w:ascii="Times New Roman" w:hAnsi="Times New Roman" w:cs="Times New Roman"/>
          <w:lang w:val="en-US"/>
        </w:rPr>
        <w:t xml:space="preserve">Psychology of stress and methods of its prevention: educational and methodical manual / auth. - Senior lecturer V.R. Bildanova, associate professor G.K. Biserova. G.K. Biserova, Associated-Prof. G.R. Shagivaleeva. - Elabuga: Publishing house of EI KFU, 2015. - 142 </w:t>
      </w:r>
      <w:r>
        <w:rPr>
          <w:rFonts w:ascii="Times New Roman" w:hAnsi="Times New Roman" w:cs="Times New Roman"/>
          <w:lang w:val="en-US"/>
        </w:rPr>
        <w:t>p.</w:t>
      </w:r>
    </w:p>
    <w:p w14:paraId="23881EC9" w14:textId="53C5BBD3" w:rsidR="00213A9A" w:rsidRPr="00213A9A" w:rsidRDefault="00213A9A" w:rsidP="00213A9A">
      <w:pPr>
        <w:rPr>
          <w:rFonts w:ascii="Times New Roman" w:hAnsi="Times New Roman" w:cs="Times New Roman"/>
          <w:lang w:val="en-US"/>
        </w:rPr>
      </w:pPr>
      <w:r w:rsidRPr="00EE6643">
        <w:rPr>
          <w:rFonts w:ascii="Times New Roman" w:hAnsi="Times New Roman" w:cs="Times New Roman"/>
        </w:rPr>
        <w:fldChar w:fldCharType="begin"/>
      </w:r>
      <w:r w:rsidRPr="00213A9A">
        <w:rPr>
          <w:rFonts w:ascii="Times New Roman" w:hAnsi="Times New Roman" w:cs="Times New Roman"/>
          <w:lang w:val="en-US"/>
        </w:rPr>
        <w:instrText xml:space="preserve"> ADDIN ZOTERO_BIBL {"uncited":[],"omitted":[],"custom":[]} CSL_BIBLIOGRAPHY </w:instrText>
      </w:r>
      <w:r w:rsidRPr="00EE6643">
        <w:rPr>
          <w:rFonts w:ascii="Times New Roman" w:hAnsi="Times New Roman" w:cs="Times New Roman"/>
        </w:rPr>
        <w:fldChar w:fldCharType="separate"/>
      </w:r>
      <w:r w:rsidRPr="00213A9A">
        <w:rPr>
          <w:rFonts w:ascii="Times New Roman" w:hAnsi="Times New Roman" w:cs="Times New Roman"/>
          <w:lang w:val="en-US"/>
        </w:rPr>
        <w:t>Beilock, S. L. (2008). Math Performance in Stressful Situations. Current Directions in Psychological Science, 17(5), 339–343. https://doi.org/10.1111/j.1467-8721.2008.00602.x</w:t>
      </w:r>
    </w:p>
    <w:p w14:paraId="3811BEDD" w14:textId="77777777" w:rsidR="00213A9A" w:rsidRPr="00213A9A" w:rsidRDefault="00213A9A" w:rsidP="00213A9A">
      <w:pPr>
        <w:rPr>
          <w:rFonts w:ascii="Times New Roman" w:hAnsi="Times New Roman" w:cs="Times New Roman"/>
          <w:lang w:val="en-US"/>
        </w:rPr>
      </w:pPr>
      <w:r w:rsidRPr="00213A9A">
        <w:rPr>
          <w:rFonts w:ascii="Times New Roman" w:hAnsi="Times New Roman" w:cs="Times New Roman"/>
          <w:lang w:val="en-US"/>
        </w:rPr>
        <w:t>Hopko, D. R., Mahadevan, R., Bare, R. L., &amp; Hunt, M. K. (2003). The Abbreviated Math Anxiety Scale (AMAS): Construction, Validity, and Reliability. Assessment, 10(2), 178–182. https://doi.org/10.1177/1073191103010002008</w:t>
      </w:r>
    </w:p>
    <w:p w14:paraId="1BD406D2" w14:textId="77777777" w:rsidR="00213A9A" w:rsidRPr="00213A9A" w:rsidRDefault="00213A9A" w:rsidP="00213A9A">
      <w:pPr>
        <w:rPr>
          <w:rFonts w:ascii="Times New Roman" w:hAnsi="Times New Roman" w:cs="Times New Roman"/>
          <w:lang w:val="en-US"/>
        </w:rPr>
      </w:pPr>
      <w:r w:rsidRPr="00213A9A">
        <w:rPr>
          <w:rFonts w:ascii="Times New Roman" w:hAnsi="Times New Roman" w:cs="Times New Roman"/>
          <w:lang w:val="en-US"/>
        </w:rPr>
        <w:t>Jamieson, J. P., Mendes, W. B., Blackstock, E., &amp; Schmader, T. (2010). Turning the knots in your stomach into bows: Reappraising arousal improves performance on the GRE. Journal of Experimental Social Psychology, 46(1), 208–212. https://doi.org/10.1016/j.jesp.2009.08.015</w:t>
      </w:r>
    </w:p>
    <w:p w14:paraId="3016544C" w14:textId="77777777" w:rsidR="00213A9A" w:rsidRPr="00213A9A" w:rsidRDefault="00213A9A" w:rsidP="00213A9A">
      <w:pPr>
        <w:rPr>
          <w:rFonts w:ascii="Times New Roman" w:hAnsi="Times New Roman" w:cs="Times New Roman"/>
          <w:lang w:val="en-US"/>
        </w:rPr>
      </w:pPr>
      <w:r w:rsidRPr="00213A9A">
        <w:rPr>
          <w:rFonts w:ascii="Times New Roman" w:hAnsi="Times New Roman" w:cs="Times New Roman"/>
          <w:lang w:val="en-US"/>
        </w:rPr>
        <w:t>Ramirez, G., &amp; Beilock, S. L. (2011). Writing About Testing Worries Boosts Exam Performance in the Classroom. Science, 331(6014), 211–213. https://doi.org/10.1126/science.1199427</w:t>
      </w:r>
    </w:p>
    <w:p w14:paraId="63ACAF50" w14:textId="77777777" w:rsidR="00213A9A" w:rsidRPr="00213A9A" w:rsidRDefault="00213A9A" w:rsidP="00213A9A">
      <w:pPr>
        <w:rPr>
          <w:rFonts w:ascii="Times New Roman" w:hAnsi="Times New Roman" w:cs="Times New Roman"/>
          <w:lang w:val="en-US"/>
        </w:rPr>
      </w:pPr>
      <w:r w:rsidRPr="00213A9A">
        <w:rPr>
          <w:rFonts w:ascii="Times New Roman" w:hAnsi="Times New Roman" w:cs="Times New Roman"/>
          <w:lang w:val="en-US"/>
        </w:rPr>
        <w:t>Spielberger, C. D. (1983). State-trait anxiety inventory for adults.</w:t>
      </w:r>
    </w:p>
    <w:p w14:paraId="600C6714" w14:textId="72CE89BE" w:rsidR="00585667" w:rsidRPr="00A97479" w:rsidRDefault="00213A9A" w:rsidP="00213A9A">
      <w:pPr>
        <w:spacing w:after="120" w:line="240" w:lineRule="auto"/>
        <w:rPr>
          <w:rFonts w:ascii="Times New Roman" w:hAnsi="Times New Roman" w:cs="Times New Roman"/>
          <w:lang w:val="en-US"/>
        </w:rPr>
      </w:pPr>
      <w:r w:rsidRPr="00EE6643">
        <w:rPr>
          <w:rFonts w:ascii="Times New Roman" w:hAnsi="Times New Roman" w:cs="Times New Roman"/>
        </w:rPr>
        <w:fldChar w:fldCharType="end"/>
      </w:r>
    </w:p>
    <w:p w14:paraId="0D6AF4AC" w14:textId="77777777" w:rsidR="00C7232D" w:rsidRPr="00585667" w:rsidRDefault="00C7232D">
      <w:pPr>
        <w:rPr>
          <w:lang w:val="en-US"/>
        </w:rPr>
      </w:pPr>
    </w:p>
    <w:sectPr w:rsidR="00C7232D" w:rsidRPr="00585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67"/>
    <w:rsid w:val="00213A9A"/>
    <w:rsid w:val="00585667"/>
    <w:rsid w:val="00B42D9E"/>
    <w:rsid w:val="00B76F21"/>
    <w:rsid w:val="00C7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4DD3"/>
  <w15:chartTrackingRefBased/>
  <w15:docId w15:val="{9B3301A9-588A-4BBC-80FF-57CBA21D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66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585667"/>
    <w:pPr>
      <w:spacing w:after="0" w:line="480" w:lineRule="auto"/>
      <w:ind w:left="720" w:hanging="720"/>
    </w:pPr>
  </w:style>
  <w:style w:type="paragraph" w:styleId="a4">
    <w:name w:val="Normal (Web)"/>
    <w:basedOn w:val="a"/>
    <w:uiPriority w:val="99"/>
    <w:semiHidden/>
    <w:unhideWhenUsed/>
    <w:rsid w:val="005856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alenina.evgeniia@outlook.com</dc:creator>
  <cp:keywords/>
  <dc:description/>
  <cp:lastModifiedBy>alenina.evgeniia@outlook.com</cp:lastModifiedBy>
  <cp:revision>3</cp:revision>
  <dcterms:created xsi:type="dcterms:W3CDTF">2022-11-24T07:40:00Z</dcterms:created>
  <dcterms:modified xsi:type="dcterms:W3CDTF">2022-11-24T07:59:00Z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id="V5OUGMv0"/&gt;&lt;style id="http://www.zotero.org/styles/apa" locale="en-GB" hasBibliography="1" bibliographyStyleHasBeenSet="1"/&gt;&lt;prefs&gt;&lt;pref name="fieldType" value="Field"/&gt;&lt;/prefs&gt;&lt;/data&gt;</vt:lpwstr>
  </property>
</Properties>
</file>