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CA" w:rsidRPr="00E276B9" w:rsidRDefault="0012637C" w:rsidP="00E276B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Фрамбоидальный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пирит в донных осадках континентального склона моря Лаптевых: особенности морфологии и влияние анаэробного окисления метана</w:t>
      </w:r>
    </w:p>
    <w:p w:rsidR="00B24A62" w:rsidRPr="00E276B9" w:rsidRDefault="00B24A62" w:rsidP="00E276B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22848" w:rsidRDefault="0012637C" w:rsidP="00E276B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Рубан А.С.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2848" w:rsidRPr="00E27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к.г.-</w:t>
      </w:r>
      <w:proofErr w:type="spellStart"/>
      <w:r w:rsidR="00B22848" w:rsidRPr="00E276B9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="00B22848" w:rsidRPr="00E276B9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доцент отделения геологии инженерной школы природных ресурсов</w:t>
      </w:r>
      <w:r w:rsidR="00870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Томского политехнического университета</w:t>
      </w:r>
      <w:r w:rsidR="00870E37">
        <w:rPr>
          <w:rFonts w:ascii="Times New Roman" w:hAnsi="Times New Roman" w:cs="Times New Roman"/>
          <w:sz w:val="28"/>
          <w:szCs w:val="28"/>
        </w:rPr>
        <w:t>.</w:t>
      </w:r>
      <w:r w:rsidR="00B22848" w:rsidRPr="00E27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37C" w:rsidRDefault="0012637C" w:rsidP="001E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37C">
        <w:rPr>
          <w:rFonts w:ascii="Times New Roman" w:hAnsi="Times New Roman" w:cs="Times New Roman"/>
          <w:sz w:val="28"/>
          <w:szCs w:val="28"/>
        </w:rPr>
        <w:t xml:space="preserve">Пирит – один из наиболее распространенных </w:t>
      </w:r>
      <w:proofErr w:type="spellStart"/>
      <w:r w:rsidRPr="0012637C">
        <w:rPr>
          <w:rFonts w:ascii="Times New Roman" w:hAnsi="Times New Roman" w:cs="Times New Roman"/>
          <w:sz w:val="28"/>
          <w:szCs w:val="28"/>
        </w:rPr>
        <w:t>аутигенных</w:t>
      </w:r>
      <w:proofErr w:type="spellEnd"/>
      <w:r w:rsidRPr="0012637C">
        <w:rPr>
          <w:rFonts w:ascii="Times New Roman" w:hAnsi="Times New Roman" w:cs="Times New Roman"/>
          <w:sz w:val="28"/>
          <w:szCs w:val="28"/>
        </w:rPr>
        <w:t xml:space="preserve"> минералов, встречающихся в морских отложениях. Его образование происходит благодаря микробному восстановлению сульфата в бескислородных условиях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Berner</w:t>
      </w:r>
      <w:proofErr w:type="spellEnd"/>
      <w:r w:rsidRPr="0012637C">
        <w:rPr>
          <w:rFonts w:ascii="Times New Roman" w:hAnsi="Times New Roman" w:cs="Times New Roman"/>
          <w:sz w:val="28"/>
          <w:szCs w:val="28"/>
        </w:rPr>
        <w:t xml:space="preserve">, 1984). С позиции изучения условий раннего диагенеза </w:t>
      </w:r>
      <w:proofErr w:type="spellStart"/>
      <w:r w:rsidRPr="0012637C">
        <w:rPr>
          <w:rFonts w:ascii="Times New Roman" w:hAnsi="Times New Roman" w:cs="Times New Roman"/>
          <w:sz w:val="28"/>
          <w:szCs w:val="28"/>
        </w:rPr>
        <w:t>аутигенный</w:t>
      </w:r>
      <w:proofErr w:type="spellEnd"/>
      <w:r w:rsidRPr="0012637C">
        <w:rPr>
          <w:rFonts w:ascii="Times New Roman" w:hAnsi="Times New Roman" w:cs="Times New Roman"/>
          <w:sz w:val="28"/>
          <w:szCs w:val="28"/>
        </w:rPr>
        <w:t xml:space="preserve"> пирит считается наиболее важным сульфидным минералом железа по причине его наибольшей </w:t>
      </w:r>
      <w:proofErr w:type="spellStart"/>
      <w:r w:rsidRPr="0012637C">
        <w:rPr>
          <w:rFonts w:ascii="Times New Roman" w:hAnsi="Times New Roman" w:cs="Times New Roman"/>
          <w:sz w:val="28"/>
          <w:szCs w:val="28"/>
        </w:rPr>
        <w:t>диагенетической</w:t>
      </w:r>
      <w:proofErr w:type="spellEnd"/>
      <w:r w:rsidRPr="0012637C">
        <w:rPr>
          <w:rFonts w:ascii="Times New Roman" w:hAnsi="Times New Roman" w:cs="Times New Roman"/>
          <w:sz w:val="28"/>
          <w:szCs w:val="28"/>
        </w:rPr>
        <w:t xml:space="preserve"> стабильности относительно других сульфидов железа </w:t>
      </w:r>
      <w:r w:rsidRPr="0012637C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Berner</w:t>
      </w:r>
      <w:proofErr w:type="spellEnd"/>
      <w:r w:rsidRPr="0012637C">
        <w:rPr>
          <w:rFonts w:ascii="Times New Roman" w:hAnsi="Times New Roman" w:cs="Times New Roman"/>
          <w:sz w:val="28"/>
          <w:szCs w:val="28"/>
        </w:rPr>
        <w:t>, 1984)</w:t>
      </w:r>
      <w:r w:rsidRPr="0012637C">
        <w:rPr>
          <w:rFonts w:ascii="Times New Roman" w:hAnsi="Times New Roman" w:cs="Times New Roman"/>
          <w:sz w:val="28"/>
          <w:szCs w:val="28"/>
        </w:rPr>
        <w:t xml:space="preserve">. Доминирующими морфологическими формами пирита, как в современных осадках, так и в древних породах, являются </w:t>
      </w:r>
      <w:proofErr w:type="spellStart"/>
      <w:r w:rsidRPr="0012637C">
        <w:rPr>
          <w:rFonts w:ascii="Times New Roman" w:hAnsi="Times New Roman" w:cs="Times New Roman"/>
          <w:sz w:val="28"/>
          <w:szCs w:val="28"/>
        </w:rPr>
        <w:t>фрамбоиды</w:t>
      </w:r>
      <w:proofErr w:type="spellEnd"/>
      <w:r w:rsidRPr="001263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2637C">
        <w:rPr>
          <w:rFonts w:ascii="Times New Roman" w:hAnsi="Times New Roman" w:cs="Times New Roman"/>
          <w:sz w:val="28"/>
          <w:szCs w:val="28"/>
        </w:rPr>
        <w:t>идиоморфные</w:t>
      </w:r>
      <w:proofErr w:type="spellEnd"/>
      <w:r w:rsidRPr="0012637C">
        <w:rPr>
          <w:rFonts w:ascii="Times New Roman" w:hAnsi="Times New Roman" w:cs="Times New Roman"/>
          <w:sz w:val="28"/>
          <w:szCs w:val="28"/>
        </w:rPr>
        <w:t xml:space="preserve"> кристаллы (</w:t>
      </w:r>
      <w:r>
        <w:rPr>
          <w:rFonts w:ascii="Times New Roman" w:hAnsi="Times New Roman" w:cs="Times New Roman"/>
          <w:sz w:val="28"/>
          <w:szCs w:val="28"/>
          <w:lang w:val="en-US"/>
        </w:rPr>
        <w:t>Lin</w:t>
      </w:r>
      <w:r w:rsidRPr="00126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126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12637C">
        <w:rPr>
          <w:rFonts w:ascii="Times New Roman" w:hAnsi="Times New Roman" w:cs="Times New Roman"/>
          <w:sz w:val="28"/>
          <w:szCs w:val="28"/>
        </w:rPr>
        <w:t xml:space="preserve">., 2016). Пиритовые </w:t>
      </w:r>
      <w:proofErr w:type="spellStart"/>
      <w:r w:rsidRPr="0012637C">
        <w:rPr>
          <w:rFonts w:ascii="Times New Roman" w:hAnsi="Times New Roman" w:cs="Times New Roman"/>
          <w:sz w:val="28"/>
          <w:szCs w:val="28"/>
        </w:rPr>
        <w:t>фрамбоиды</w:t>
      </w:r>
      <w:proofErr w:type="spellEnd"/>
      <w:r w:rsidRPr="0012637C">
        <w:rPr>
          <w:rFonts w:ascii="Times New Roman" w:hAnsi="Times New Roman" w:cs="Times New Roman"/>
          <w:sz w:val="28"/>
          <w:szCs w:val="28"/>
        </w:rPr>
        <w:t xml:space="preserve"> представляют собой плотно упакованные, как правило, сферические агрегаты </w:t>
      </w:r>
      <w:proofErr w:type="spellStart"/>
      <w:r w:rsidRPr="0012637C">
        <w:rPr>
          <w:rFonts w:ascii="Times New Roman" w:hAnsi="Times New Roman" w:cs="Times New Roman"/>
          <w:sz w:val="28"/>
          <w:szCs w:val="28"/>
        </w:rPr>
        <w:t>идиоморфных</w:t>
      </w:r>
      <w:proofErr w:type="spellEnd"/>
      <w:r w:rsidRPr="0012637C">
        <w:rPr>
          <w:rFonts w:ascii="Times New Roman" w:hAnsi="Times New Roman" w:cs="Times New Roman"/>
          <w:sz w:val="28"/>
          <w:szCs w:val="28"/>
        </w:rPr>
        <w:t xml:space="preserve"> микрокристаллов одинакового размера, которые имеют кубическую, </w:t>
      </w:r>
      <w:proofErr w:type="spellStart"/>
      <w:r w:rsidRPr="0012637C">
        <w:rPr>
          <w:rFonts w:ascii="Times New Roman" w:hAnsi="Times New Roman" w:cs="Times New Roman"/>
          <w:sz w:val="28"/>
          <w:szCs w:val="28"/>
        </w:rPr>
        <w:t>октаэдрическую</w:t>
      </w:r>
      <w:proofErr w:type="spellEnd"/>
      <w:r w:rsidRPr="0012637C">
        <w:rPr>
          <w:rFonts w:ascii="Times New Roman" w:hAnsi="Times New Roman" w:cs="Times New Roman"/>
          <w:sz w:val="28"/>
          <w:szCs w:val="28"/>
        </w:rPr>
        <w:t xml:space="preserve"> или сферическую форму (</w:t>
      </w:r>
      <w:r>
        <w:rPr>
          <w:rFonts w:ascii="Times New Roman" w:hAnsi="Times New Roman" w:cs="Times New Roman"/>
          <w:sz w:val="28"/>
          <w:szCs w:val="28"/>
          <w:lang w:val="en-US"/>
        </w:rPr>
        <w:t>Wilkin</w:t>
      </w:r>
      <w:r w:rsidRPr="00126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126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</w:rPr>
        <w:t>, 1996;</w:t>
      </w:r>
      <w:r w:rsidRPr="00126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Wang</w:t>
      </w:r>
      <w:r w:rsidRPr="00126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126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12637C">
        <w:rPr>
          <w:rFonts w:ascii="Times New Roman" w:hAnsi="Times New Roman" w:cs="Times New Roman"/>
          <w:sz w:val="28"/>
          <w:szCs w:val="28"/>
        </w:rPr>
        <w:t xml:space="preserve">., 2013). Ранее проведенные многочисленные исследования морфологии и размеров </w:t>
      </w:r>
      <w:proofErr w:type="spellStart"/>
      <w:r w:rsidRPr="0012637C">
        <w:rPr>
          <w:rFonts w:ascii="Times New Roman" w:hAnsi="Times New Roman" w:cs="Times New Roman"/>
          <w:sz w:val="28"/>
          <w:szCs w:val="28"/>
        </w:rPr>
        <w:t>аутигенного</w:t>
      </w:r>
      <w:proofErr w:type="spellEnd"/>
      <w:r w:rsidRPr="0012637C">
        <w:rPr>
          <w:rFonts w:ascii="Times New Roman" w:hAnsi="Times New Roman" w:cs="Times New Roman"/>
          <w:sz w:val="28"/>
          <w:szCs w:val="28"/>
        </w:rPr>
        <w:t xml:space="preserve"> пирита показывают возможность использования этой информации для оценки </w:t>
      </w:r>
      <w:proofErr w:type="spellStart"/>
      <w:r w:rsidRPr="0012637C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12637C">
        <w:rPr>
          <w:rFonts w:ascii="Times New Roman" w:hAnsi="Times New Roman" w:cs="Times New Roman"/>
          <w:sz w:val="28"/>
          <w:szCs w:val="28"/>
        </w:rPr>
        <w:t>-восстановительных условий осадконакопления и раннего диагенеза как в современных (</w:t>
      </w:r>
      <w:r>
        <w:rPr>
          <w:rFonts w:ascii="Times New Roman" w:hAnsi="Times New Roman" w:cs="Times New Roman"/>
          <w:sz w:val="28"/>
          <w:szCs w:val="28"/>
          <w:lang w:val="en-US"/>
        </w:rPr>
        <w:t>Pierre</w:t>
      </w:r>
      <w:r w:rsidRPr="0012637C">
        <w:rPr>
          <w:rFonts w:ascii="Times New Roman" w:hAnsi="Times New Roman" w:cs="Times New Roman"/>
          <w:sz w:val="28"/>
          <w:szCs w:val="28"/>
        </w:rPr>
        <w:t xml:space="preserve">, 2017), так и в древних осадочных бассейнах </w:t>
      </w:r>
      <w:r w:rsidR="001E5246" w:rsidRPr="001E5246">
        <w:rPr>
          <w:rFonts w:ascii="Times New Roman" w:hAnsi="Times New Roman" w:cs="Times New Roman"/>
          <w:sz w:val="28"/>
          <w:szCs w:val="28"/>
        </w:rPr>
        <w:t>(</w:t>
      </w:r>
      <w:r w:rsidR="001E5246">
        <w:rPr>
          <w:rFonts w:ascii="Times New Roman" w:hAnsi="Times New Roman" w:cs="Times New Roman"/>
          <w:sz w:val="28"/>
          <w:szCs w:val="28"/>
          <w:lang w:val="en-US"/>
        </w:rPr>
        <w:t>Rudmin</w:t>
      </w:r>
      <w:r w:rsidR="001E5246" w:rsidRPr="001E5246">
        <w:rPr>
          <w:rFonts w:ascii="Times New Roman" w:hAnsi="Times New Roman" w:cs="Times New Roman"/>
          <w:sz w:val="28"/>
          <w:szCs w:val="28"/>
        </w:rPr>
        <w:t xml:space="preserve"> </w:t>
      </w:r>
      <w:r w:rsidR="001E5246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1E5246" w:rsidRPr="001E5246">
        <w:rPr>
          <w:rFonts w:ascii="Times New Roman" w:hAnsi="Times New Roman" w:cs="Times New Roman"/>
          <w:sz w:val="28"/>
          <w:szCs w:val="28"/>
        </w:rPr>
        <w:t xml:space="preserve"> </w:t>
      </w:r>
      <w:r w:rsidR="001E5246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1E5246" w:rsidRPr="001E5246">
        <w:rPr>
          <w:rFonts w:ascii="Times New Roman" w:hAnsi="Times New Roman" w:cs="Times New Roman"/>
          <w:sz w:val="28"/>
          <w:szCs w:val="28"/>
        </w:rPr>
        <w:t>., 2020)</w:t>
      </w:r>
      <w:r w:rsidRPr="0012637C">
        <w:rPr>
          <w:rFonts w:ascii="Times New Roman" w:hAnsi="Times New Roman" w:cs="Times New Roman"/>
          <w:sz w:val="28"/>
          <w:szCs w:val="28"/>
        </w:rPr>
        <w:t>.</w:t>
      </w:r>
    </w:p>
    <w:p w:rsidR="001E5246" w:rsidRDefault="001E5246" w:rsidP="001E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E5246">
        <w:rPr>
          <w:rFonts w:ascii="Times New Roman" w:hAnsi="Times New Roman" w:cs="Times New Roman"/>
          <w:sz w:val="28"/>
          <w:szCs w:val="28"/>
        </w:rPr>
        <w:t xml:space="preserve"> морфологическом отношении пирит в карбонатных стяжениях в целом аналогичен пириту, рассеянному во вмещающих донных осадках</w:t>
      </w:r>
      <w:r w:rsidR="0026210C">
        <w:rPr>
          <w:rFonts w:ascii="Times New Roman" w:hAnsi="Times New Roman" w:cs="Times New Roman"/>
          <w:sz w:val="28"/>
          <w:szCs w:val="28"/>
        </w:rPr>
        <w:t xml:space="preserve"> (рис. 1)</w:t>
      </w:r>
      <w:r w:rsidRPr="001E5246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246">
        <w:rPr>
          <w:rFonts w:ascii="Times New Roman" w:hAnsi="Times New Roman" w:cs="Times New Roman"/>
          <w:sz w:val="28"/>
          <w:szCs w:val="28"/>
        </w:rPr>
        <w:t xml:space="preserve">представлен </w:t>
      </w:r>
      <w:proofErr w:type="spellStart"/>
      <w:r w:rsidRPr="001E5246">
        <w:rPr>
          <w:rFonts w:ascii="Times New Roman" w:hAnsi="Times New Roman" w:cs="Times New Roman"/>
          <w:sz w:val="28"/>
          <w:szCs w:val="28"/>
        </w:rPr>
        <w:t>идиоморфными</w:t>
      </w:r>
      <w:proofErr w:type="spellEnd"/>
      <w:r w:rsidRPr="001E52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5246">
        <w:rPr>
          <w:rFonts w:ascii="Times New Roman" w:hAnsi="Times New Roman" w:cs="Times New Roman"/>
          <w:sz w:val="28"/>
          <w:szCs w:val="28"/>
        </w:rPr>
        <w:t>гипидиоморфными</w:t>
      </w:r>
      <w:proofErr w:type="spellEnd"/>
      <w:r w:rsidRPr="001E5246">
        <w:rPr>
          <w:rFonts w:ascii="Times New Roman" w:hAnsi="Times New Roman" w:cs="Times New Roman"/>
          <w:sz w:val="28"/>
          <w:szCs w:val="28"/>
        </w:rPr>
        <w:t xml:space="preserve"> кристаллами, </w:t>
      </w:r>
      <w:proofErr w:type="spellStart"/>
      <w:r w:rsidRPr="001E5246">
        <w:rPr>
          <w:rFonts w:ascii="Times New Roman" w:hAnsi="Times New Roman" w:cs="Times New Roman"/>
          <w:sz w:val="28"/>
          <w:szCs w:val="28"/>
        </w:rPr>
        <w:t>фрамбоидами</w:t>
      </w:r>
      <w:proofErr w:type="spellEnd"/>
      <w:r w:rsidRPr="001E5246">
        <w:rPr>
          <w:rFonts w:ascii="Times New Roman" w:hAnsi="Times New Roman" w:cs="Times New Roman"/>
          <w:sz w:val="28"/>
          <w:szCs w:val="28"/>
        </w:rPr>
        <w:t xml:space="preserve"> и их скоплениями, радиальными наростами, а также </w:t>
      </w:r>
      <w:proofErr w:type="spellStart"/>
      <w:r w:rsidRPr="001E5246">
        <w:rPr>
          <w:rFonts w:ascii="Times New Roman" w:hAnsi="Times New Roman" w:cs="Times New Roman"/>
          <w:sz w:val="28"/>
          <w:szCs w:val="28"/>
        </w:rPr>
        <w:t>стержневидными</w:t>
      </w:r>
      <w:proofErr w:type="spellEnd"/>
      <w:r w:rsidRPr="001E5246">
        <w:rPr>
          <w:rFonts w:ascii="Times New Roman" w:hAnsi="Times New Roman" w:cs="Times New Roman"/>
          <w:sz w:val="28"/>
          <w:szCs w:val="28"/>
        </w:rPr>
        <w:t xml:space="preserve"> агрегатами. Подобное разнообразие в морфологии пирита может указывать на последовательность его роста, начинающуюся с формирования </w:t>
      </w:r>
      <w:proofErr w:type="spellStart"/>
      <w:r w:rsidRPr="001E5246">
        <w:rPr>
          <w:rFonts w:ascii="Times New Roman" w:hAnsi="Times New Roman" w:cs="Times New Roman"/>
          <w:sz w:val="28"/>
          <w:szCs w:val="28"/>
        </w:rPr>
        <w:t>фрамбоидов</w:t>
      </w:r>
      <w:proofErr w:type="spellEnd"/>
      <w:r w:rsidRPr="001E5246">
        <w:rPr>
          <w:rFonts w:ascii="Times New Roman" w:hAnsi="Times New Roman" w:cs="Times New Roman"/>
          <w:sz w:val="28"/>
          <w:szCs w:val="28"/>
        </w:rPr>
        <w:t xml:space="preserve">, далее сменяющегося образованием радиальных наростов, за которым следует развитие </w:t>
      </w:r>
      <w:proofErr w:type="spellStart"/>
      <w:r w:rsidRPr="001E5246">
        <w:rPr>
          <w:rFonts w:ascii="Times New Roman" w:hAnsi="Times New Roman" w:cs="Times New Roman"/>
          <w:sz w:val="28"/>
          <w:szCs w:val="28"/>
        </w:rPr>
        <w:t>идиоморфных</w:t>
      </w:r>
      <w:proofErr w:type="spellEnd"/>
      <w:r w:rsidRPr="001E5246">
        <w:rPr>
          <w:rFonts w:ascii="Times New Roman" w:hAnsi="Times New Roman" w:cs="Times New Roman"/>
          <w:sz w:val="28"/>
          <w:szCs w:val="28"/>
        </w:rPr>
        <w:t xml:space="preserve"> кристаллов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Liu</w:t>
      </w:r>
      <w:r w:rsidRPr="001E5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1E5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1E5246">
        <w:rPr>
          <w:rFonts w:ascii="Times New Roman" w:hAnsi="Times New Roman" w:cs="Times New Roman"/>
          <w:sz w:val="28"/>
          <w:szCs w:val="28"/>
        </w:rPr>
        <w:t>., 2019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5246">
        <w:rPr>
          <w:rFonts w:ascii="Times New Roman" w:hAnsi="Times New Roman" w:cs="Times New Roman"/>
          <w:sz w:val="28"/>
          <w:szCs w:val="28"/>
        </w:rPr>
        <w:t xml:space="preserve">. Существует также гипотеза о формировании </w:t>
      </w:r>
      <w:proofErr w:type="spellStart"/>
      <w:r w:rsidRPr="001E5246">
        <w:rPr>
          <w:rFonts w:ascii="Times New Roman" w:hAnsi="Times New Roman" w:cs="Times New Roman"/>
          <w:sz w:val="28"/>
          <w:szCs w:val="28"/>
        </w:rPr>
        <w:t>идиоморфных</w:t>
      </w:r>
      <w:proofErr w:type="spellEnd"/>
      <w:r w:rsidRPr="001E5246">
        <w:rPr>
          <w:rFonts w:ascii="Times New Roman" w:hAnsi="Times New Roman" w:cs="Times New Roman"/>
          <w:sz w:val="28"/>
          <w:szCs w:val="28"/>
        </w:rPr>
        <w:t xml:space="preserve"> кристаллов пирита из многоугольных </w:t>
      </w:r>
      <w:proofErr w:type="spellStart"/>
      <w:r w:rsidRPr="001E5246">
        <w:rPr>
          <w:rFonts w:ascii="Times New Roman" w:hAnsi="Times New Roman" w:cs="Times New Roman"/>
          <w:sz w:val="28"/>
          <w:szCs w:val="28"/>
        </w:rPr>
        <w:t>фрамбоидов</w:t>
      </w:r>
      <w:proofErr w:type="spellEnd"/>
      <w:r w:rsidRPr="001E5246">
        <w:rPr>
          <w:rFonts w:ascii="Times New Roman" w:hAnsi="Times New Roman" w:cs="Times New Roman"/>
          <w:sz w:val="28"/>
          <w:szCs w:val="28"/>
        </w:rPr>
        <w:t>, не имеющих радиальных наростов (</w:t>
      </w:r>
      <w:proofErr w:type="spellStart"/>
      <w:r w:rsidRPr="001E5246">
        <w:rPr>
          <w:rFonts w:ascii="Times New Roman" w:hAnsi="Times New Roman" w:cs="Times New Roman"/>
          <w:sz w:val="28"/>
          <w:szCs w:val="28"/>
        </w:rPr>
        <w:t>Sawlowicz</w:t>
      </w:r>
      <w:proofErr w:type="spellEnd"/>
      <w:r w:rsidRPr="001E5246">
        <w:rPr>
          <w:rFonts w:ascii="Times New Roman" w:hAnsi="Times New Roman" w:cs="Times New Roman"/>
          <w:sz w:val="28"/>
          <w:szCs w:val="28"/>
        </w:rPr>
        <w:t>, 1993). В любом случае наблюдаемое разнообразие форм пирита отражает изменение среды диагенеза с течением времени и, как следствие, разные стадии пиритизации.</w:t>
      </w:r>
    </w:p>
    <w:p w:rsidR="001E5246" w:rsidRDefault="001E5246" w:rsidP="001E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246">
        <w:rPr>
          <w:rFonts w:ascii="Times New Roman" w:hAnsi="Times New Roman" w:cs="Times New Roman"/>
          <w:sz w:val="28"/>
          <w:szCs w:val="28"/>
        </w:rPr>
        <w:t xml:space="preserve">При схожести морфологии пирита в карбонатах и в осадке распределение </w:t>
      </w:r>
      <w:proofErr w:type="spellStart"/>
      <w:r w:rsidRPr="001E5246">
        <w:rPr>
          <w:rFonts w:ascii="Times New Roman" w:hAnsi="Times New Roman" w:cs="Times New Roman"/>
          <w:sz w:val="28"/>
          <w:szCs w:val="28"/>
        </w:rPr>
        <w:t>фрамбоидов</w:t>
      </w:r>
      <w:proofErr w:type="spellEnd"/>
      <w:r w:rsidRPr="001E5246">
        <w:rPr>
          <w:rFonts w:ascii="Times New Roman" w:hAnsi="Times New Roman" w:cs="Times New Roman"/>
          <w:sz w:val="28"/>
          <w:szCs w:val="28"/>
        </w:rPr>
        <w:t xml:space="preserve"> по размеру различно. Средний диаметр и стандартное отклонение рассеянного в осадках пирита выше. </w:t>
      </w:r>
      <w:r w:rsidR="0026210C" w:rsidRPr="0026210C">
        <w:rPr>
          <w:rFonts w:ascii="Times New Roman" w:hAnsi="Times New Roman" w:cs="Times New Roman"/>
          <w:sz w:val="28"/>
          <w:szCs w:val="28"/>
        </w:rPr>
        <w:t xml:space="preserve">Средний диаметр составляет 11,8 мкм, что несколько больше, чем у </w:t>
      </w:r>
      <w:proofErr w:type="spellStart"/>
      <w:r w:rsidR="0026210C" w:rsidRPr="0026210C">
        <w:rPr>
          <w:rFonts w:ascii="Times New Roman" w:hAnsi="Times New Roman" w:cs="Times New Roman"/>
          <w:sz w:val="28"/>
          <w:szCs w:val="28"/>
        </w:rPr>
        <w:t>фрамбоидов</w:t>
      </w:r>
      <w:proofErr w:type="spellEnd"/>
      <w:r w:rsidR="0026210C" w:rsidRPr="0026210C">
        <w:rPr>
          <w:rFonts w:ascii="Times New Roman" w:hAnsi="Times New Roman" w:cs="Times New Roman"/>
          <w:sz w:val="28"/>
          <w:szCs w:val="28"/>
        </w:rPr>
        <w:t xml:space="preserve"> карбонатных стяжений (MD=7,09). Помимо среднего диаметра рассеянные в донных осадках </w:t>
      </w:r>
      <w:proofErr w:type="spellStart"/>
      <w:r w:rsidR="0026210C" w:rsidRPr="0026210C">
        <w:rPr>
          <w:rFonts w:ascii="Times New Roman" w:hAnsi="Times New Roman" w:cs="Times New Roman"/>
          <w:sz w:val="28"/>
          <w:szCs w:val="28"/>
        </w:rPr>
        <w:t>фрамбоиды</w:t>
      </w:r>
      <w:proofErr w:type="spellEnd"/>
      <w:r w:rsidR="0026210C" w:rsidRPr="0026210C">
        <w:rPr>
          <w:rFonts w:ascii="Times New Roman" w:hAnsi="Times New Roman" w:cs="Times New Roman"/>
          <w:sz w:val="28"/>
          <w:szCs w:val="28"/>
        </w:rPr>
        <w:t xml:space="preserve"> характеризуются </w:t>
      </w:r>
      <w:r w:rsidR="0026210C" w:rsidRPr="0026210C">
        <w:rPr>
          <w:rFonts w:ascii="Times New Roman" w:hAnsi="Times New Roman" w:cs="Times New Roman"/>
          <w:sz w:val="28"/>
          <w:szCs w:val="28"/>
        </w:rPr>
        <w:lastRenderedPageBreak/>
        <w:t xml:space="preserve">более высоким значением стандартного отклонения, что отражает более изменчивый диаметр. В целом диаметр всех измеренных в осадках </w:t>
      </w:r>
      <w:proofErr w:type="spellStart"/>
      <w:r w:rsidR="0026210C" w:rsidRPr="0026210C">
        <w:rPr>
          <w:rFonts w:ascii="Times New Roman" w:hAnsi="Times New Roman" w:cs="Times New Roman"/>
          <w:sz w:val="28"/>
          <w:szCs w:val="28"/>
        </w:rPr>
        <w:t>фрамбоидов</w:t>
      </w:r>
      <w:proofErr w:type="spellEnd"/>
      <w:r w:rsidR="0026210C" w:rsidRPr="0026210C">
        <w:rPr>
          <w:rFonts w:ascii="Times New Roman" w:hAnsi="Times New Roman" w:cs="Times New Roman"/>
          <w:sz w:val="28"/>
          <w:szCs w:val="28"/>
        </w:rPr>
        <w:t xml:space="preserve"> изменяется в пределах от 2,9 до 49 мкм. </w:t>
      </w:r>
      <w:r w:rsidRPr="001E5246">
        <w:rPr>
          <w:rFonts w:ascii="Times New Roman" w:hAnsi="Times New Roman" w:cs="Times New Roman"/>
          <w:sz w:val="28"/>
          <w:szCs w:val="28"/>
        </w:rPr>
        <w:t xml:space="preserve">Диаметр самого крупного </w:t>
      </w:r>
      <w:proofErr w:type="spellStart"/>
      <w:r w:rsidRPr="001E5246">
        <w:rPr>
          <w:rFonts w:ascii="Times New Roman" w:hAnsi="Times New Roman" w:cs="Times New Roman"/>
          <w:sz w:val="28"/>
          <w:szCs w:val="28"/>
        </w:rPr>
        <w:t>фрамбоида</w:t>
      </w:r>
      <w:proofErr w:type="spellEnd"/>
      <w:r w:rsidRPr="001E5246">
        <w:rPr>
          <w:rFonts w:ascii="Times New Roman" w:hAnsi="Times New Roman" w:cs="Times New Roman"/>
          <w:sz w:val="28"/>
          <w:szCs w:val="28"/>
        </w:rPr>
        <w:t xml:space="preserve">, обнаруженного в карбонатах, составляет 33 мкм, в то время как у рассеянного в осадке пирита 49 мкм. </w:t>
      </w:r>
    </w:p>
    <w:p w:rsidR="0026210C" w:rsidRDefault="0026210C" w:rsidP="001E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5246" w:rsidRDefault="001E5246" w:rsidP="001E5246">
      <w:pPr>
        <w:tabs>
          <w:tab w:val="left" w:pos="11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AE2BC7" wp14:editId="1ED271F2">
            <wp:extent cx="5756910" cy="6177915"/>
            <wp:effectExtent l="0" t="0" r="0" b="0"/>
            <wp:docPr id="1" name="Рисунок 1" descr="F:\Ruban\Наука\Публикации\Известия ТПУ\Пирит\Рисунки\СЭМ_Se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uban\Наука\Публикации\Известия ТПУ\Пирит\Рисунки\СЭМ_Sed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17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46" w:rsidRDefault="001E5246" w:rsidP="001E5246">
      <w:pPr>
        <w:tabs>
          <w:tab w:val="left" w:pos="11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246" w:rsidRPr="00116600" w:rsidRDefault="001E5246" w:rsidP="001E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51">
        <w:rPr>
          <w:rFonts w:ascii="Times New Roman" w:hAnsi="Times New Roman" w:cs="Times New Roman"/>
          <w:b/>
          <w:color w:val="000000"/>
          <w:sz w:val="24"/>
          <w:szCs w:val="24"/>
        </w:rPr>
        <w:t>Рис</w:t>
      </w:r>
      <w:r w:rsidRPr="00E111F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791C5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СЭМ-снимки, демонстрирующие морфологию пирита, рассеянного в донных осадках:</w:t>
      </w:r>
      <w:r w:rsidRPr="004509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4509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кластеры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фрамбоидов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пирита;</w:t>
      </w:r>
      <w:r w:rsidRPr="00E32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E3289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массивные скопления пирита разной морфологии, развивающегося по карбонатному материалу;</w:t>
      </w:r>
      <w:r w:rsidRPr="00293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293D3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радиальные наросты, развивающиеся по сложенному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идиоморфными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микрокристаллами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фрамбоидальному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ядру;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509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стержневидный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агрегат пирита;</w:t>
      </w:r>
      <w:r w:rsidRPr="00E32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116600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стержневидного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агрегата пирита;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32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идиоморфные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кристаллы пирита;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гипидиоморфные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кристаллы пирита;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11660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фрамбоиды</w:t>
      </w:r>
      <w:proofErr w:type="spellEnd"/>
      <w:r w:rsidRPr="00116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пирита</w:t>
      </w:r>
      <w:r w:rsidRPr="001166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Желтые стрелки указывают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идиоморфные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гипидиоморфные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кристаллы пирита</w:t>
      </w:r>
      <w:r w:rsidRPr="00AC1A2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Красная штриховая линия показывает границу между радиальными наростами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фроамбоидальным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ядром</w:t>
      </w:r>
    </w:p>
    <w:p w:rsidR="001E5246" w:rsidRDefault="001E5246" w:rsidP="00E276B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E5246" w:rsidRDefault="001E5246" w:rsidP="001E524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ш</w:t>
      </w:r>
      <w:r w:rsidRPr="001E5246">
        <w:rPr>
          <w:rFonts w:ascii="Times New Roman" w:hAnsi="Times New Roman" w:cs="Times New Roman"/>
          <w:sz w:val="28"/>
          <w:szCs w:val="28"/>
        </w:rPr>
        <w:t xml:space="preserve">ирокая изменчивость размера </w:t>
      </w:r>
      <w:proofErr w:type="spellStart"/>
      <w:r w:rsidRPr="001E5246">
        <w:rPr>
          <w:rFonts w:ascii="Times New Roman" w:hAnsi="Times New Roman" w:cs="Times New Roman"/>
          <w:sz w:val="28"/>
          <w:szCs w:val="28"/>
        </w:rPr>
        <w:t>фрамбоидов</w:t>
      </w:r>
      <w:proofErr w:type="spellEnd"/>
      <w:r w:rsidRPr="001E5246">
        <w:rPr>
          <w:rFonts w:ascii="Times New Roman" w:hAnsi="Times New Roman" w:cs="Times New Roman"/>
          <w:sz w:val="28"/>
          <w:szCs w:val="28"/>
        </w:rPr>
        <w:t xml:space="preserve"> пирита как в донных осадках, так и в карбонатных стяжениях свидетельствует о его </w:t>
      </w:r>
      <w:proofErr w:type="spellStart"/>
      <w:r w:rsidRPr="001E5246">
        <w:rPr>
          <w:rFonts w:ascii="Times New Roman" w:hAnsi="Times New Roman" w:cs="Times New Roman"/>
          <w:sz w:val="28"/>
          <w:szCs w:val="28"/>
        </w:rPr>
        <w:t>диагенетическом</w:t>
      </w:r>
      <w:proofErr w:type="spellEnd"/>
      <w:r w:rsidRPr="001E5246">
        <w:rPr>
          <w:rFonts w:ascii="Times New Roman" w:hAnsi="Times New Roman" w:cs="Times New Roman"/>
          <w:sz w:val="28"/>
          <w:szCs w:val="28"/>
        </w:rPr>
        <w:t xml:space="preserve"> происхождении. Обилие пирита, а также наличие крупных </w:t>
      </w:r>
      <w:proofErr w:type="spellStart"/>
      <w:r w:rsidRPr="001E5246">
        <w:rPr>
          <w:rFonts w:ascii="Times New Roman" w:hAnsi="Times New Roman" w:cs="Times New Roman"/>
          <w:sz w:val="28"/>
          <w:szCs w:val="28"/>
        </w:rPr>
        <w:t>фрамбоидов</w:t>
      </w:r>
      <w:proofErr w:type="spellEnd"/>
      <w:r w:rsidRPr="001E5246">
        <w:rPr>
          <w:rFonts w:ascii="Times New Roman" w:hAnsi="Times New Roman" w:cs="Times New Roman"/>
          <w:sz w:val="28"/>
          <w:szCs w:val="28"/>
        </w:rPr>
        <w:t xml:space="preserve"> с диаметров более 20 мкм говорят о первостепенной роли анаэробного окисления метана в формировании сульфидной минерализации в донных осадках континентального склона моря Лаптевых.</w:t>
      </w:r>
    </w:p>
    <w:p w:rsidR="001E5246" w:rsidRDefault="001E5246" w:rsidP="001E524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4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6210C" w:rsidRPr="0026210C" w:rsidRDefault="0026210C" w:rsidP="0026210C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26210C">
        <w:rPr>
          <w:sz w:val="28"/>
          <w:szCs w:val="28"/>
          <w:lang w:val="en-US"/>
        </w:rPr>
        <w:t>Berner</w:t>
      </w:r>
      <w:proofErr w:type="spellEnd"/>
      <w:r w:rsidRPr="0026210C">
        <w:rPr>
          <w:sz w:val="28"/>
          <w:szCs w:val="28"/>
          <w:lang w:val="en-US"/>
        </w:rPr>
        <w:t xml:space="preserve"> R.A. Sedimentary pyrite formation: an update. </w:t>
      </w:r>
      <w:proofErr w:type="spellStart"/>
      <w:r w:rsidRPr="0026210C">
        <w:rPr>
          <w:sz w:val="28"/>
          <w:szCs w:val="28"/>
          <w:lang w:val="en-US"/>
        </w:rPr>
        <w:t>Geochimica</w:t>
      </w:r>
      <w:proofErr w:type="spellEnd"/>
      <w:r w:rsidRPr="0026210C">
        <w:rPr>
          <w:sz w:val="28"/>
          <w:szCs w:val="28"/>
          <w:lang w:val="en-US"/>
        </w:rPr>
        <w:t xml:space="preserve"> and </w:t>
      </w:r>
      <w:proofErr w:type="spellStart"/>
      <w:r w:rsidRPr="0026210C">
        <w:rPr>
          <w:sz w:val="28"/>
          <w:szCs w:val="28"/>
          <w:lang w:val="en-US"/>
        </w:rPr>
        <w:t>Cosmochimica</w:t>
      </w:r>
      <w:proofErr w:type="spellEnd"/>
      <w:r w:rsidRPr="0026210C">
        <w:rPr>
          <w:sz w:val="28"/>
          <w:szCs w:val="28"/>
          <w:lang w:val="en-US"/>
        </w:rPr>
        <w:t xml:space="preserve"> </w:t>
      </w:r>
      <w:proofErr w:type="spellStart"/>
      <w:r w:rsidRPr="0026210C">
        <w:rPr>
          <w:sz w:val="28"/>
          <w:szCs w:val="28"/>
          <w:lang w:val="en-US"/>
        </w:rPr>
        <w:t>Acta</w:t>
      </w:r>
      <w:proofErr w:type="spellEnd"/>
      <w:r w:rsidRPr="0026210C">
        <w:rPr>
          <w:sz w:val="28"/>
          <w:szCs w:val="28"/>
          <w:lang w:val="en-US"/>
        </w:rPr>
        <w:t xml:space="preserve">, 1984, vol. 48, pp. 605–615. </w:t>
      </w:r>
    </w:p>
    <w:p w:rsidR="0026210C" w:rsidRPr="0026210C" w:rsidRDefault="0026210C" w:rsidP="0026210C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  <w:lang w:val="en-US"/>
        </w:rPr>
      </w:pPr>
      <w:r w:rsidRPr="0026210C">
        <w:rPr>
          <w:sz w:val="28"/>
          <w:szCs w:val="28"/>
          <w:lang w:val="en-US"/>
        </w:rPr>
        <w:t xml:space="preserve">Lin Q., Wang J., </w:t>
      </w:r>
      <w:proofErr w:type="spellStart"/>
      <w:r w:rsidRPr="0026210C">
        <w:rPr>
          <w:sz w:val="28"/>
          <w:szCs w:val="28"/>
          <w:lang w:val="en-US"/>
        </w:rPr>
        <w:t>Algeo</w:t>
      </w:r>
      <w:proofErr w:type="spellEnd"/>
      <w:r w:rsidRPr="0026210C">
        <w:rPr>
          <w:sz w:val="28"/>
          <w:szCs w:val="28"/>
          <w:lang w:val="en-US"/>
        </w:rPr>
        <w:t xml:space="preserve"> T.J., Su P., Hug G. Formation mechanism of authigenic gypsum in marine methane hydrate settings: Evidence from the northern South China Sea. Deep Sea Research Part I: Oceanographic Research Papers, 2016, vol. 115, pp. 210–220.</w:t>
      </w:r>
    </w:p>
    <w:p w:rsidR="001E5246" w:rsidRPr="0026210C" w:rsidRDefault="0026210C" w:rsidP="0026210C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  <w:lang w:val="en-US"/>
        </w:rPr>
      </w:pPr>
      <w:r w:rsidRPr="0026210C">
        <w:rPr>
          <w:sz w:val="28"/>
          <w:szCs w:val="28"/>
          <w:lang w:val="en-US"/>
        </w:rPr>
        <w:t xml:space="preserve">Liu X., </w:t>
      </w:r>
      <w:proofErr w:type="spellStart"/>
      <w:r w:rsidRPr="0026210C">
        <w:rPr>
          <w:sz w:val="28"/>
          <w:szCs w:val="28"/>
          <w:lang w:val="en-US"/>
        </w:rPr>
        <w:t>Fike</w:t>
      </w:r>
      <w:proofErr w:type="spellEnd"/>
      <w:r w:rsidRPr="0026210C">
        <w:rPr>
          <w:sz w:val="28"/>
          <w:szCs w:val="28"/>
          <w:lang w:val="en-US"/>
        </w:rPr>
        <w:t xml:space="preserve"> D., Li A., Dong J., Xu F., Zhuang G., </w:t>
      </w:r>
      <w:proofErr w:type="spellStart"/>
      <w:r w:rsidRPr="0026210C">
        <w:rPr>
          <w:sz w:val="28"/>
          <w:szCs w:val="28"/>
          <w:lang w:val="en-US"/>
        </w:rPr>
        <w:t>Rendle-Bühring</w:t>
      </w:r>
      <w:proofErr w:type="spellEnd"/>
      <w:r w:rsidRPr="0026210C">
        <w:rPr>
          <w:sz w:val="28"/>
          <w:szCs w:val="28"/>
          <w:lang w:val="en-US"/>
        </w:rPr>
        <w:t xml:space="preserve"> R., Wan S. Pyrite sulfur isotopes constrained by sedimentation rates: Evidence from sediments on the East China Sea inner shelf since the late Pleistocene. Chemical Geology, 2019, vol. 505, pp. 66–75.</w:t>
      </w:r>
    </w:p>
    <w:p w:rsidR="0026210C" w:rsidRPr="0026210C" w:rsidRDefault="0026210C" w:rsidP="0026210C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  <w:lang w:val="en-US"/>
        </w:rPr>
      </w:pPr>
      <w:r w:rsidRPr="0026210C">
        <w:rPr>
          <w:sz w:val="28"/>
          <w:szCs w:val="28"/>
          <w:lang w:val="en-US"/>
        </w:rPr>
        <w:t>Pierre C. Origin of the authigenic gypsum and pyrite from active methane seeps of the southwest African Margin. Chemical Geology, 2017, vol. 449, pp. 158–164.</w:t>
      </w:r>
    </w:p>
    <w:p w:rsidR="0026210C" w:rsidRPr="0026210C" w:rsidRDefault="0026210C" w:rsidP="0026210C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  <w:lang w:val="en-US"/>
        </w:rPr>
      </w:pPr>
      <w:r w:rsidRPr="0026210C">
        <w:rPr>
          <w:sz w:val="28"/>
          <w:szCs w:val="28"/>
          <w:lang w:val="en-US"/>
        </w:rPr>
        <w:t xml:space="preserve">Rudmin M., Banerjee S., </w:t>
      </w:r>
      <w:proofErr w:type="spellStart"/>
      <w:r w:rsidRPr="0026210C">
        <w:rPr>
          <w:sz w:val="28"/>
          <w:szCs w:val="28"/>
          <w:lang w:val="en-US"/>
        </w:rPr>
        <w:t>Abdullayev</w:t>
      </w:r>
      <w:proofErr w:type="spellEnd"/>
      <w:r w:rsidRPr="0026210C">
        <w:rPr>
          <w:sz w:val="28"/>
          <w:szCs w:val="28"/>
          <w:lang w:val="en-US"/>
        </w:rPr>
        <w:t xml:space="preserve"> E., Ruban A., </w:t>
      </w:r>
      <w:proofErr w:type="spellStart"/>
      <w:r w:rsidRPr="0026210C">
        <w:rPr>
          <w:sz w:val="28"/>
          <w:szCs w:val="28"/>
          <w:lang w:val="en-US"/>
        </w:rPr>
        <w:t>Filimonenko</w:t>
      </w:r>
      <w:proofErr w:type="spellEnd"/>
      <w:r w:rsidRPr="0026210C">
        <w:rPr>
          <w:sz w:val="28"/>
          <w:szCs w:val="28"/>
          <w:lang w:val="en-US"/>
        </w:rPr>
        <w:t xml:space="preserve"> E., </w:t>
      </w:r>
      <w:proofErr w:type="spellStart"/>
      <w:r w:rsidRPr="0026210C">
        <w:rPr>
          <w:sz w:val="28"/>
          <w:szCs w:val="28"/>
          <w:lang w:val="en-US"/>
        </w:rPr>
        <w:t>Lyapina</w:t>
      </w:r>
      <w:proofErr w:type="spellEnd"/>
      <w:r w:rsidRPr="0026210C">
        <w:rPr>
          <w:sz w:val="28"/>
          <w:szCs w:val="28"/>
          <w:lang w:val="en-US"/>
        </w:rPr>
        <w:t xml:space="preserve"> E., </w:t>
      </w:r>
      <w:proofErr w:type="spellStart"/>
      <w:proofErr w:type="gramStart"/>
      <w:r w:rsidRPr="0026210C">
        <w:rPr>
          <w:sz w:val="28"/>
          <w:szCs w:val="28"/>
          <w:lang w:val="en-US"/>
        </w:rPr>
        <w:t>Kashapov</w:t>
      </w:r>
      <w:proofErr w:type="spellEnd"/>
      <w:proofErr w:type="gramEnd"/>
      <w:r w:rsidRPr="0026210C">
        <w:rPr>
          <w:sz w:val="28"/>
          <w:szCs w:val="28"/>
          <w:lang w:val="en-US"/>
        </w:rPr>
        <w:t xml:space="preserve"> R., </w:t>
      </w:r>
      <w:proofErr w:type="spellStart"/>
      <w:r w:rsidRPr="0026210C">
        <w:rPr>
          <w:sz w:val="28"/>
          <w:szCs w:val="28"/>
          <w:lang w:val="en-US"/>
        </w:rPr>
        <w:t>Mazurov</w:t>
      </w:r>
      <w:proofErr w:type="spellEnd"/>
      <w:r w:rsidRPr="0026210C">
        <w:rPr>
          <w:sz w:val="28"/>
          <w:szCs w:val="28"/>
          <w:lang w:val="en-US"/>
        </w:rPr>
        <w:t xml:space="preserve"> A. </w:t>
      </w:r>
      <w:proofErr w:type="spellStart"/>
      <w:r w:rsidRPr="0026210C">
        <w:rPr>
          <w:sz w:val="28"/>
          <w:szCs w:val="28"/>
          <w:lang w:val="en-US"/>
        </w:rPr>
        <w:t>Ooidal</w:t>
      </w:r>
      <w:proofErr w:type="spellEnd"/>
      <w:r w:rsidRPr="0026210C">
        <w:rPr>
          <w:sz w:val="28"/>
          <w:szCs w:val="28"/>
          <w:lang w:val="en-US"/>
        </w:rPr>
        <w:t xml:space="preserve"> ironstones in the </w:t>
      </w:r>
      <w:proofErr w:type="spellStart"/>
      <w:r w:rsidRPr="0026210C">
        <w:rPr>
          <w:sz w:val="28"/>
          <w:szCs w:val="28"/>
          <w:lang w:val="en-US"/>
        </w:rPr>
        <w:t>Meso</w:t>
      </w:r>
      <w:proofErr w:type="spellEnd"/>
      <w:r w:rsidRPr="0026210C">
        <w:rPr>
          <w:sz w:val="28"/>
          <w:szCs w:val="28"/>
          <w:lang w:val="en-US"/>
        </w:rPr>
        <w:t xml:space="preserve">-Cenozoic sequences in western Siberia: assessment of formation processes and relationship with regional and global earth processes. Journal of </w:t>
      </w:r>
      <w:proofErr w:type="spellStart"/>
      <w:r w:rsidRPr="0026210C">
        <w:rPr>
          <w:sz w:val="28"/>
          <w:szCs w:val="28"/>
          <w:lang w:val="en-US"/>
        </w:rPr>
        <w:t>Palaeogeography</w:t>
      </w:r>
      <w:proofErr w:type="spellEnd"/>
      <w:r w:rsidRPr="0026210C">
        <w:rPr>
          <w:sz w:val="28"/>
          <w:szCs w:val="28"/>
          <w:lang w:val="en-US"/>
        </w:rPr>
        <w:t xml:space="preserve">, 2020, vol. 9 (1), </w:t>
      </w:r>
      <w:proofErr w:type="gramStart"/>
      <w:r w:rsidRPr="0026210C">
        <w:rPr>
          <w:sz w:val="28"/>
          <w:szCs w:val="28"/>
          <w:lang w:val="en-US"/>
        </w:rPr>
        <w:t>1</w:t>
      </w:r>
      <w:proofErr w:type="gramEnd"/>
      <w:r w:rsidRPr="0026210C">
        <w:rPr>
          <w:sz w:val="28"/>
          <w:szCs w:val="28"/>
          <w:lang w:val="en-US"/>
        </w:rPr>
        <w:t>.</w:t>
      </w:r>
    </w:p>
    <w:p w:rsidR="0026210C" w:rsidRPr="0026210C" w:rsidRDefault="0026210C" w:rsidP="0026210C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26210C">
        <w:rPr>
          <w:sz w:val="28"/>
          <w:szCs w:val="28"/>
          <w:lang w:val="en-US"/>
        </w:rPr>
        <w:t>Sawlowicz</w:t>
      </w:r>
      <w:proofErr w:type="spellEnd"/>
      <w:r w:rsidRPr="0026210C">
        <w:rPr>
          <w:sz w:val="28"/>
          <w:szCs w:val="28"/>
          <w:lang w:val="en-US"/>
        </w:rPr>
        <w:t xml:space="preserve"> Z. Pyrite </w:t>
      </w:r>
      <w:proofErr w:type="spellStart"/>
      <w:r w:rsidRPr="0026210C">
        <w:rPr>
          <w:sz w:val="28"/>
          <w:szCs w:val="28"/>
          <w:lang w:val="en-US"/>
        </w:rPr>
        <w:t>framboids</w:t>
      </w:r>
      <w:proofErr w:type="spellEnd"/>
      <w:r w:rsidRPr="0026210C">
        <w:rPr>
          <w:sz w:val="28"/>
          <w:szCs w:val="28"/>
          <w:lang w:val="en-US"/>
        </w:rPr>
        <w:t xml:space="preserve"> and their development: a new conceptual mechanism. </w:t>
      </w:r>
      <w:proofErr w:type="spellStart"/>
      <w:r w:rsidRPr="0026210C">
        <w:rPr>
          <w:sz w:val="28"/>
          <w:szCs w:val="28"/>
          <w:lang w:val="en-US"/>
        </w:rPr>
        <w:t>Geologische</w:t>
      </w:r>
      <w:proofErr w:type="spellEnd"/>
      <w:r w:rsidRPr="0026210C">
        <w:rPr>
          <w:sz w:val="28"/>
          <w:szCs w:val="28"/>
          <w:lang w:val="en-US"/>
        </w:rPr>
        <w:t xml:space="preserve"> </w:t>
      </w:r>
      <w:proofErr w:type="spellStart"/>
      <w:r w:rsidRPr="0026210C">
        <w:rPr>
          <w:sz w:val="28"/>
          <w:szCs w:val="28"/>
          <w:lang w:val="en-US"/>
        </w:rPr>
        <w:t>Rundschau</w:t>
      </w:r>
      <w:proofErr w:type="spellEnd"/>
      <w:r w:rsidRPr="0026210C">
        <w:rPr>
          <w:sz w:val="28"/>
          <w:szCs w:val="28"/>
          <w:lang w:val="en-US"/>
        </w:rPr>
        <w:t>, 1993, vol. 82, pp. 148–156.</w:t>
      </w:r>
    </w:p>
    <w:p w:rsidR="0026210C" w:rsidRPr="0026210C" w:rsidRDefault="0026210C" w:rsidP="0026210C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  <w:lang w:val="en-US"/>
        </w:rPr>
      </w:pPr>
      <w:r w:rsidRPr="0026210C">
        <w:rPr>
          <w:sz w:val="28"/>
          <w:szCs w:val="28"/>
          <w:lang w:val="en-US"/>
        </w:rPr>
        <w:t xml:space="preserve">Wang P.K., Huang Y.J., Wang C.S., Feng Z.H., Huang Q.H. </w:t>
      </w:r>
      <w:proofErr w:type="spellStart"/>
      <w:r w:rsidRPr="0026210C">
        <w:rPr>
          <w:sz w:val="28"/>
          <w:szCs w:val="28"/>
          <w:lang w:val="en-US"/>
        </w:rPr>
        <w:t>Pyritemorphology</w:t>
      </w:r>
      <w:proofErr w:type="spellEnd"/>
      <w:r w:rsidRPr="0026210C">
        <w:rPr>
          <w:sz w:val="28"/>
          <w:szCs w:val="28"/>
          <w:lang w:val="en-US"/>
        </w:rPr>
        <w:t xml:space="preserve"> in the first member of the Late Cretaceous </w:t>
      </w:r>
      <w:proofErr w:type="spellStart"/>
      <w:r w:rsidRPr="0026210C">
        <w:rPr>
          <w:sz w:val="28"/>
          <w:szCs w:val="28"/>
          <w:lang w:val="en-US"/>
        </w:rPr>
        <w:t>Qingshankou</w:t>
      </w:r>
      <w:proofErr w:type="spellEnd"/>
      <w:r w:rsidRPr="0026210C">
        <w:rPr>
          <w:sz w:val="28"/>
          <w:szCs w:val="28"/>
          <w:lang w:val="en-US"/>
        </w:rPr>
        <w:t xml:space="preserve"> Formation, </w:t>
      </w:r>
      <w:proofErr w:type="spellStart"/>
      <w:r w:rsidRPr="0026210C">
        <w:rPr>
          <w:sz w:val="28"/>
          <w:szCs w:val="28"/>
          <w:lang w:val="en-US"/>
        </w:rPr>
        <w:t>Songliao</w:t>
      </w:r>
      <w:proofErr w:type="spellEnd"/>
      <w:r w:rsidRPr="0026210C">
        <w:rPr>
          <w:sz w:val="28"/>
          <w:szCs w:val="28"/>
          <w:lang w:val="en-US"/>
        </w:rPr>
        <w:t xml:space="preserve"> Basin, North- east China. </w:t>
      </w:r>
      <w:proofErr w:type="spellStart"/>
      <w:r w:rsidRPr="0026210C">
        <w:rPr>
          <w:sz w:val="28"/>
          <w:szCs w:val="28"/>
          <w:lang w:val="en-US"/>
        </w:rPr>
        <w:t>Palaeogeography</w:t>
      </w:r>
      <w:proofErr w:type="spellEnd"/>
      <w:r w:rsidRPr="0026210C">
        <w:rPr>
          <w:sz w:val="28"/>
          <w:szCs w:val="28"/>
          <w:lang w:val="en-US"/>
        </w:rPr>
        <w:t xml:space="preserve">, </w:t>
      </w:r>
      <w:proofErr w:type="spellStart"/>
      <w:r w:rsidRPr="0026210C">
        <w:rPr>
          <w:sz w:val="28"/>
          <w:szCs w:val="28"/>
          <w:lang w:val="en-US"/>
        </w:rPr>
        <w:t>Palaeoclimatology</w:t>
      </w:r>
      <w:proofErr w:type="spellEnd"/>
      <w:r w:rsidRPr="0026210C">
        <w:rPr>
          <w:sz w:val="28"/>
          <w:szCs w:val="28"/>
          <w:lang w:val="en-US"/>
        </w:rPr>
        <w:t xml:space="preserve">, </w:t>
      </w:r>
      <w:proofErr w:type="spellStart"/>
      <w:r w:rsidRPr="0026210C">
        <w:rPr>
          <w:sz w:val="28"/>
          <w:szCs w:val="28"/>
          <w:lang w:val="en-US"/>
        </w:rPr>
        <w:t>Palaeoecology</w:t>
      </w:r>
      <w:proofErr w:type="spellEnd"/>
      <w:r w:rsidRPr="0026210C">
        <w:rPr>
          <w:sz w:val="28"/>
          <w:szCs w:val="28"/>
          <w:lang w:val="en-US"/>
        </w:rPr>
        <w:t>, 2013, vol. 385, pp. 125–136.</w:t>
      </w:r>
    </w:p>
    <w:p w:rsidR="0026210C" w:rsidRPr="0026210C" w:rsidRDefault="0026210C" w:rsidP="0026210C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  <w:lang w:val="en-US"/>
        </w:rPr>
      </w:pPr>
      <w:r w:rsidRPr="0026210C">
        <w:rPr>
          <w:sz w:val="28"/>
          <w:szCs w:val="28"/>
          <w:lang w:val="en-US"/>
        </w:rPr>
        <w:t xml:space="preserve">Wilkin R.T., Barnes H.L., Brantley S.L. The size distribution of </w:t>
      </w:r>
      <w:proofErr w:type="spellStart"/>
      <w:r w:rsidRPr="0026210C">
        <w:rPr>
          <w:sz w:val="28"/>
          <w:szCs w:val="28"/>
          <w:lang w:val="en-US"/>
        </w:rPr>
        <w:t>framboidal</w:t>
      </w:r>
      <w:proofErr w:type="spellEnd"/>
      <w:r w:rsidRPr="0026210C">
        <w:rPr>
          <w:sz w:val="28"/>
          <w:szCs w:val="28"/>
          <w:lang w:val="en-US"/>
        </w:rPr>
        <w:t xml:space="preserve"> pyrite in modern sediments: an indicator of redox conditions. </w:t>
      </w:r>
      <w:proofErr w:type="spellStart"/>
      <w:r w:rsidRPr="0026210C">
        <w:rPr>
          <w:sz w:val="28"/>
          <w:szCs w:val="28"/>
          <w:lang w:val="en-US"/>
        </w:rPr>
        <w:t>Geochimica</w:t>
      </w:r>
      <w:proofErr w:type="spellEnd"/>
      <w:r w:rsidRPr="0026210C">
        <w:rPr>
          <w:sz w:val="28"/>
          <w:szCs w:val="28"/>
          <w:lang w:val="en-US"/>
        </w:rPr>
        <w:t xml:space="preserve"> and </w:t>
      </w:r>
      <w:proofErr w:type="spellStart"/>
      <w:r w:rsidRPr="0026210C">
        <w:rPr>
          <w:sz w:val="28"/>
          <w:szCs w:val="28"/>
          <w:lang w:val="en-US"/>
        </w:rPr>
        <w:t>Cosmochimica</w:t>
      </w:r>
      <w:proofErr w:type="spellEnd"/>
      <w:r w:rsidRPr="0026210C">
        <w:rPr>
          <w:sz w:val="28"/>
          <w:szCs w:val="28"/>
          <w:lang w:val="en-US"/>
        </w:rPr>
        <w:t xml:space="preserve"> </w:t>
      </w:r>
      <w:proofErr w:type="spellStart"/>
      <w:r w:rsidRPr="0026210C">
        <w:rPr>
          <w:sz w:val="28"/>
          <w:szCs w:val="28"/>
          <w:lang w:val="en-US"/>
        </w:rPr>
        <w:t>Acta</w:t>
      </w:r>
      <w:proofErr w:type="spellEnd"/>
      <w:r w:rsidRPr="0026210C">
        <w:rPr>
          <w:sz w:val="28"/>
          <w:szCs w:val="28"/>
          <w:lang w:val="en-US"/>
        </w:rPr>
        <w:t>, 1996, vol. 60, pp. 3897–3912.</w:t>
      </w:r>
    </w:p>
    <w:p w:rsidR="0026210C" w:rsidRPr="0026210C" w:rsidRDefault="0026210C" w:rsidP="0026210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2848" w:rsidRPr="0026210C" w:rsidRDefault="00B22848" w:rsidP="00E276B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2848" w:rsidRPr="0026210C" w:rsidRDefault="00B22848">
      <w:pPr>
        <w:rPr>
          <w:lang w:val="en-US"/>
        </w:rPr>
      </w:pPr>
    </w:p>
    <w:sectPr w:rsidR="00B22848" w:rsidRPr="0026210C" w:rsidSect="00B24A6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4F9E"/>
    <w:multiLevelType w:val="hybridMultilevel"/>
    <w:tmpl w:val="4AEA6616"/>
    <w:lvl w:ilvl="0" w:tplc="D17AD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6C27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CD8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37EF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026D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7A80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212E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61CC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0982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038B2AA8"/>
    <w:multiLevelType w:val="hybridMultilevel"/>
    <w:tmpl w:val="68367EEC"/>
    <w:lvl w:ilvl="0" w:tplc="C270E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2A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8D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48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8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09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6E0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D66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48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E05C26"/>
    <w:multiLevelType w:val="hybridMultilevel"/>
    <w:tmpl w:val="A6BE79A8"/>
    <w:lvl w:ilvl="0" w:tplc="3C62C9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19F3"/>
    <w:multiLevelType w:val="hybridMultilevel"/>
    <w:tmpl w:val="6E40FF9C"/>
    <w:lvl w:ilvl="0" w:tplc="C74A1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4F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00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C0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0F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2C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2B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86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86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16635B"/>
    <w:multiLevelType w:val="hybridMultilevel"/>
    <w:tmpl w:val="A97ECB9C"/>
    <w:lvl w:ilvl="0" w:tplc="B618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1201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3EC1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EB8F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1F0C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7289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9AA4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5B47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53E7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1D462B86"/>
    <w:multiLevelType w:val="hybridMultilevel"/>
    <w:tmpl w:val="E5C69A66"/>
    <w:lvl w:ilvl="0" w:tplc="DFD0C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0B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7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AE1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E8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EA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05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22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66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7778CE"/>
    <w:multiLevelType w:val="hybridMultilevel"/>
    <w:tmpl w:val="7BB8C6FA"/>
    <w:lvl w:ilvl="0" w:tplc="E25C8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D21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1C87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782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2469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C3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C64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C9F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BEF8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A676E5F"/>
    <w:multiLevelType w:val="hybridMultilevel"/>
    <w:tmpl w:val="19C2A86E"/>
    <w:lvl w:ilvl="0" w:tplc="2EC24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00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A3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E7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8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63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0EE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2D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8E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CC3294"/>
    <w:multiLevelType w:val="hybridMultilevel"/>
    <w:tmpl w:val="2E12AF64"/>
    <w:lvl w:ilvl="0" w:tplc="168E8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C9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EE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22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A3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EC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6F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AB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0F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996E06"/>
    <w:multiLevelType w:val="hybridMultilevel"/>
    <w:tmpl w:val="78CE0D16"/>
    <w:lvl w:ilvl="0" w:tplc="768EB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A3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40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C1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E1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42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05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E8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4C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99206E"/>
    <w:multiLevelType w:val="hybridMultilevel"/>
    <w:tmpl w:val="A5BED46A"/>
    <w:lvl w:ilvl="0" w:tplc="9A427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E5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CE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4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4A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4D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6E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8C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AE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657834"/>
    <w:multiLevelType w:val="hybridMultilevel"/>
    <w:tmpl w:val="500C61B6"/>
    <w:lvl w:ilvl="0" w:tplc="DA6AC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20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2F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6F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A3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CB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362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0C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0A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F27F9E"/>
    <w:multiLevelType w:val="hybridMultilevel"/>
    <w:tmpl w:val="3C38B5AE"/>
    <w:lvl w:ilvl="0" w:tplc="7584B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4B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0D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66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EC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C9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A9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40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C3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F45540"/>
    <w:multiLevelType w:val="hybridMultilevel"/>
    <w:tmpl w:val="8862B64A"/>
    <w:lvl w:ilvl="0" w:tplc="E404E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8A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A5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28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6E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023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C9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01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49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5204254"/>
    <w:multiLevelType w:val="hybridMultilevel"/>
    <w:tmpl w:val="9AE49E2A"/>
    <w:lvl w:ilvl="0" w:tplc="1F82F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42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E3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22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C7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CA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80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0E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8B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AD06EBA"/>
    <w:multiLevelType w:val="hybridMultilevel"/>
    <w:tmpl w:val="5C98A6D6"/>
    <w:lvl w:ilvl="0" w:tplc="0818B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E0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E8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E8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0A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E6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0C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C1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65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CB94FEF"/>
    <w:multiLevelType w:val="hybridMultilevel"/>
    <w:tmpl w:val="77F68FFA"/>
    <w:lvl w:ilvl="0" w:tplc="FFAAA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69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187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FA8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8E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286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D4F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AA9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C8E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15"/>
  </w:num>
  <w:num w:numId="9">
    <w:abstractNumId w:val="3"/>
  </w:num>
  <w:num w:numId="10">
    <w:abstractNumId w:val="0"/>
  </w:num>
  <w:num w:numId="11">
    <w:abstractNumId w:val="4"/>
  </w:num>
  <w:num w:numId="12">
    <w:abstractNumId w:val="16"/>
  </w:num>
  <w:num w:numId="13">
    <w:abstractNumId w:val="12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48"/>
    <w:rsid w:val="000F5C38"/>
    <w:rsid w:val="00125954"/>
    <w:rsid w:val="0012637C"/>
    <w:rsid w:val="001E5246"/>
    <w:rsid w:val="0026210C"/>
    <w:rsid w:val="00330915"/>
    <w:rsid w:val="00533E2D"/>
    <w:rsid w:val="0056709C"/>
    <w:rsid w:val="00870E37"/>
    <w:rsid w:val="009D7482"/>
    <w:rsid w:val="00B22848"/>
    <w:rsid w:val="00B24A62"/>
    <w:rsid w:val="00D61D3F"/>
    <w:rsid w:val="00DA362F"/>
    <w:rsid w:val="00E276B9"/>
    <w:rsid w:val="00E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9606"/>
  <w15:docId w15:val="{40BF296A-EF10-4D96-A7DD-3A3C9C83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8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49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1322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540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311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625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983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908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567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725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39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7395">
          <w:marLeft w:val="547"/>
          <w:marRight w:val="0"/>
          <w:marTop w:val="144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615">
          <w:marLeft w:val="547"/>
          <w:marRight w:val="0"/>
          <w:marTop w:val="14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420">
          <w:marLeft w:val="547"/>
          <w:marRight w:val="0"/>
          <w:marTop w:val="14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219">
          <w:marLeft w:val="547"/>
          <w:marRight w:val="0"/>
          <w:marTop w:val="14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35">
          <w:marLeft w:val="547"/>
          <w:marRight w:val="0"/>
          <w:marTop w:val="14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33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06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3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1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2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Alexey Ruban</cp:lastModifiedBy>
  <cp:revision>6</cp:revision>
  <dcterms:created xsi:type="dcterms:W3CDTF">2020-12-18T11:44:00Z</dcterms:created>
  <dcterms:modified xsi:type="dcterms:W3CDTF">2022-12-09T08:31:00Z</dcterms:modified>
</cp:coreProperties>
</file>