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80B2B" w14:textId="5E3E003D" w:rsidR="00E77DF8" w:rsidRPr="00E77DF8" w:rsidRDefault="005F04AA" w:rsidP="005F04AA">
      <w:pPr>
        <w:spacing w:after="12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Теория экономических санкций и </w:t>
      </w:r>
      <w:r w:rsidR="00E77DF8" w:rsidRPr="00E77DF8">
        <w:rPr>
          <w:b/>
          <w:bCs/>
          <w:sz w:val="28"/>
          <w:szCs w:val="28"/>
          <w:lang w:val="ru-RU"/>
        </w:rPr>
        <w:t>эффекты</w:t>
      </w:r>
      <w:r>
        <w:rPr>
          <w:b/>
          <w:bCs/>
          <w:sz w:val="28"/>
          <w:szCs w:val="28"/>
          <w:lang w:val="ru-RU"/>
        </w:rPr>
        <w:t xml:space="preserve"> санкционного стресса </w:t>
      </w:r>
      <w:r w:rsidR="00B1469C">
        <w:rPr>
          <w:b/>
          <w:bCs/>
          <w:sz w:val="28"/>
          <w:szCs w:val="28"/>
          <w:lang w:val="ru-RU"/>
        </w:rPr>
        <w:t>(</w:t>
      </w:r>
      <w:r w:rsidR="00301B46">
        <w:rPr>
          <w:b/>
          <w:bCs/>
          <w:sz w:val="28"/>
          <w:szCs w:val="28"/>
          <w:lang w:val="ru-RU"/>
        </w:rPr>
        <w:t xml:space="preserve">на примере </w:t>
      </w:r>
      <w:r>
        <w:rPr>
          <w:b/>
          <w:bCs/>
          <w:sz w:val="28"/>
          <w:szCs w:val="28"/>
          <w:lang w:val="ru-RU"/>
        </w:rPr>
        <w:t>России</w:t>
      </w:r>
      <w:r w:rsidR="00B1469C">
        <w:rPr>
          <w:b/>
          <w:bCs/>
          <w:sz w:val="28"/>
          <w:szCs w:val="28"/>
          <w:lang w:val="ru-RU"/>
        </w:rPr>
        <w:t>)</w:t>
      </w:r>
    </w:p>
    <w:p w14:paraId="4A017937" w14:textId="77777777" w:rsidR="00E77DF8" w:rsidRPr="00E77DF8" w:rsidRDefault="00E77DF8" w:rsidP="00E77DF8">
      <w:pPr>
        <w:pStyle w:val="IndentJustify"/>
        <w:ind w:firstLine="0"/>
        <w:jc w:val="right"/>
        <w:rPr>
          <w:b/>
          <w:bCs/>
          <w:i/>
          <w:iCs/>
          <w:lang w:val="ru-RU"/>
        </w:rPr>
      </w:pPr>
      <w:r w:rsidRPr="00E77DF8">
        <w:rPr>
          <w:b/>
          <w:bCs/>
          <w:i/>
          <w:iCs/>
          <w:lang w:val="ru-RU"/>
        </w:rPr>
        <w:t>Н.В. Смородинская</w:t>
      </w:r>
      <w:r>
        <w:rPr>
          <w:b/>
          <w:bCs/>
          <w:i/>
          <w:iCs/>
          <w:lang w:val="ru-RU"/>
        </w:rPr>
        <w:t xml:space="preserve"> </w:t>
      </w:r>
      <w:r w:rsidRPr="00E77DF8">
        <w:rPr>
          <w:b/>
          <w:bCs/>
          <w:i/>
          <w:iCs/>
          <w:lang w:val="ru-RU"/>
        </w:rPr>
        <w:t>(И</w:t>
      </w:r>
      <w:r>
        <w:rPr>
          <w:b/>
          <w:bCs/>
          <w:i/>
          <w:iCs/>
          <w:lang w:val="ru-RU"/>
        </w:rPr>
        <w:t>Э</w:t>
      </w:r>
      <w:r w:rsidRPr="00E77DF8">
        <w:rPr>
          <w:b/>
          <w:bCs/>
          <w:i/>
          <w:iCs/>
          <w:lang w:val="ru-RU"/>
        </w:rPr>
        <w:t xml:space="preserve"> РАН), Д.Д. Катуков (И</w:t>
      </w:r>
      <w:r>
        <w:rPr>
          <w:b/>
          <w:bCs/>
          <w:i/>
          <w:iCs/>
          <w:lang w:val="ru-RU"/>
        </w:rPr>
        <w:t>Э</w:t>
      </w:r>
      <w:r w:rsidRPr="00E77DF8">
        <w:rPr>
          <w:b/>
          <w:bCs/>
          <w:i/>
          <w:iCs/>
          <w:lang w:val="ru-RU"/>
        </w:rPr>
        <w:t xml:space="preserve"> РАН)</w:t>
      </w:r>
    </w:p>
    <w:p w14:paraId="359411EA" w14:textId="77777777" w:rsidR="00423D96" w:rsidRDefault="00423D96" w:rsidP="00423D96">
      <w:pPr>
        <w:pStyle w:val="IndentJustify"/>
        <w:ind w:firstLine="0"/>
        <w:rPr>
          <w:lang w:val="ru-RU"/>
        </w:rPr>
      </w:pPr>
    </w:p>
    <w:p w14:paraId="0C801D2C" w14:textId="1832F14C" w:rsidR="00E77DF8" w:rsidRPr="009D551E" w:rsidRDefault="00423D96" w:rsidP="00292AC7">
      <w:pPr>
        <w:pStyle w:val="IndentJustify"/>
        <w:rPr>
          <w:i/>
          <w:iCs/>
          <w:lang w:val="ru-RU"/>
        </w:rPr>
      </w:pPr>
      <w:r w:rsidRPr="00423D96">
        <w:rPr>
          <w:lang w:val="ru-RU"/>
        </w:rPr>
        <w:t xml:space="preserve">Экономические санкции вошли в современную историю межгосударственных отношений </w:t>
      </w:r>
      <w:r w:rsidR="00301B46">
        <w:rPr>
          <w:lang w:val="ru-RU"/>
        </w:rPr>
        <w:t>после Первой Мировой войны</w:t>
      </w:r>
      <w:r w:rsidR="001E4886">
        <w:rPr>
          <w:lang w:val="ru-RU"/>
        </w:rPr>
        <w:t xml:space="preserve"> как способ прекращения военных конфликтов мирными средствами</w:t>
      </w:r>
      <w:r w:rsidR="00B1469C">
        <w:rPr>
          <w:lang w:val="ru-RU"/>
        </w:rPr>
        <w:t xml:space="preserve">, дополняющими дипломатические </w:t>
      </w:r>
      <w:r w:rsidR="001E4886" w:rsidRPr="001E4886">
        <w:rPr>
          <w:i/>
          <w:iCs/>
          <w:lang w:val="ru-RU"/>
        </w:rPr>
        <w:t>(Кнобель</w:t>
      </w:r>
      <w:r w:rsidR="00E6668F">
        <w:rPr>
          <w:i/>
          <w:iCs/>
          <w:lang w:val="ru-RU"/>
        </w:rPr>
        <w:t xml:space="preserve"> </w:t>
      </w:r>
      <w:r w:rsidR="00E6668F" w:rsidRPr="00E6668F">
        <w:rPr>
          <w:i/>
          <w:iCs/>
          <w:lang w:val="ru-RU"/>
        </w:rPr>
        <w:t>и др.</w:t>
      </w:r>
      <w:r w:rsidR="00E6668F">
        <w:rPr>
          <w:i/>
          <w:iCs/>
          <w:lang w:val="ru-RU"/>
        </w:rPr>
        <w:t>,</w:t>
      </w:r>
      <w:r w:rsidR="00E6668F" w:rsidRPr="00E6668F">
        <w:rPr>
          <w:i/>
          <w:iCs/>
          <w:lang w:val="ru-RU"/>
        </w:rPr>
        <w:t xml:space="preserve"> 2019</w:t>
      </w:r>
      <w:r w:rsidR="001E4886" w:rsidRPr="001E4886">
        <w:rPr>
          <w:i/>
          <w:iCs/>
          <w:lang w:val="ru-RU"/>
        </w:rPr>
        <w:t xml:space="preserve">). </w:t>
      </w:r>
      <w:r w:rsidR="001E4886">
        <w:rPr>
          <w:lang w:val="ru-RU"/>
        </w:rPr>
        <w:t>Н</w:t>
      </w:r>
      <w:r w:rsidRPr="00423D96">
        <w:rPr>
          <w:lang w:val="ru-RU"/>
        </w:rPr>
        <w:t>о они стали заметным глобальным феноменом и предметом самостоятельного научного анализа лишь десятилетия спустя — в ходе значительно</w:t>
      </w:r>
      <w:r w:rsidR="0091538C">
        <w:rPr>
          <w:lang w:val="ru-RU"/>
        </w:rPr>
        <w:t>го расширения целей их применения (борьба с международным терроризмом, отмыванием денег, нарушением прав человека и др.).</w:t>
      </w:r>
      <w:r w:rsidRPr="00423D96">
        <w:rPr>
          <w:lang w:val="ru-RU"/>
        </w:rPr>
        <w:t xml:space="preserve"> </w:t>
      </w:r>
      <w:r w:rsidR="004B5B8F">
        <w:rPr>
          <w:lang w:val="ru-RU"/>
        </w:rPr>
        <w:t>С</w:t>
      </w:r>
      <w:r w:rsidRPr="00423D96">
        <w:rPr>
          <w:lang w:val="ru-RU"/>
        </w:rPr>
        <w:t xml:space="preserve"> 1990-</w:t>
      </w:r>
      <w:r w:rsidR="004B5B8F">
        <w:rPr>
          <w:lang w:val="ru-RU"/>
        </w:rPr>
        <w:t xml:space="preserve">х </w:t>
      </w:r>
      <w:r w:rsidRPr="00423D96">
        <w:rPr>
          <w:lang w:val="ru-RU"/>
        </w:rPr>
        <w:t>год</w:t>
      </w:r>
      <w:r w:rsidR="004B5B8F">
        <w:rPr>
          <w:lang w:val="ru-RU"/>
        </w:rPr>
        <w:t>ов</w:t>
      </w:r>
      <w:r w:rsidRPr="00423D96">
        <w:rPr>
          <w:lang w:val="ru-RU"/>
        </w:rPr>
        <w:t xml:space="preserve"> в мире </w:t>
      </w:r>
      <w:r w:rsidR="0091538C">
        <w:rPr>
          <w:lang w:val="ru-RU"/>
        </w:rPr>
        <w:t xml:space="preserve">существенно </w:t>
      </w:r>
      <w:r w:rsidRPr="00423D96">
        <w:rPr>
          <w:lang w:val="ru-RU"/>
        </w:rPr>
        <w:t xml:space="preserve">возросло количество ежегодно вводимых санкций, </w:t>
      </w:r>
      <w:r w:rsidR="0091538C">
        <w:rPr>
          <w:lang w:val="ru-RU"/>
        </w:rPr>
        <w:t xml:space="preserve">выросло </w:t>
      </w:r>
      <w:r w:rsidRPr="00423D96">
        <w:rPr>
          <w:lang w:val="ru-RU"/>
        </w:rPr>
        <w:t xml:space="preserve">разнообразие их видов, произошел переход от </w:t>
      </w:r>
      <w:r w:rsidR="003F0836">
        <w:rPr>
          <w:lang w:val="ru-RU"/>
        </w:rPr>
        <w:t xml:space="preserve">их </w:t>
      </w:r>
      <w:r w:rsidR="00617A66">
        <w:rPr>
          <w:lang w:val="ru-RU"/>
        </w:rPr>
        <w:t xml:space="preserve">одностороннего </w:t>
      </w:r>
      <w:r w:rsidRPr="00423D96">
        <w:rPr>
          <w:lang w:val="ru-RU"/>
        </w:rPr>
        <w:t xml:space="preserve">наложения </w:t>
      </w:r>
      <w:r w:rsidR="0091538C">
        <w:rPr>
          <w:lang w:val="ru-RU"/>
        </w:rPr>
        <w:t>о</w:t>
      </w:r>
      <w:r w:rsidR="00F0349C">
        <w:rPr>
          <w:lang w:val="ru-RU"/>
        </w:rPr>
        <w:t xml:space="preserve">тдельной </w:t>
      </w:r>
      <w:r w:rsidR="0091538C">
        <w:rPr>
          <w:lang w:val="ru-RU"/>
        </w:rPr>
        <w:t>влиятельной стран</w:t>
      </w:r>
      <w:r w:rsidR="00167F02">
        <w:rPr>
          <w:lang w:val="ru-RU"/>
        </w:rPr>
        <w:t>ой</w:t>
      </w:r>
      <w:r w:rsidR="0091538C">
        <w:rPr>
          <w:lang w:val="ru-RU"/>
        </w:rPr>
        <w:t xml:space="preserve"> </w:t>
      </w:r>
      <w:r w:rsidRPr="00423D96">
        <w:rPr>
          <w:lang w:val="ru-RU"/>
        </w:rPr>
        <w:t>(</w:t>
      </w:r>
      <w:r w:rsidR="0091538C">
        <w:rPr>
          <w:lang w:val="ru-RU"/>
        </w:rPr>
        <w:t>США, Британия) к их преимущественно</w:t>
      </w:r>
      <w:r w:rsidRPr="00423D96">
        <w:rPr>
          <w:lang w:val="ru-RU"/>
        </w:rPr>
        <w:t xml:space="preserve"> коллективному</w:t>
      </w:r>
      <w:r w:rsidR="0091538C">
        <w:rPr>
          <w:lang w:val="ru-RU"/>
        </w:rPr>
        <w:t xml:space="preserve"> формату</w:t>
      </w:r>
      <w:r w:rsidRPr="00423D96">
        <w:rPr>
          <w:lang w:val="ru-RU"/>
        </w:rPr>
        <w:t xml:space="preserve">, когда </w:t>
      </w:r>
      <w:r w:rsidR="0091538C">
        <w:rPr>
          <w:lang w:val="ru-RU"/>
        </w:rPr>
        <w:t xml:space="preserve">инициаторами </w:t>
      </w:r>
      <w:r w:rsidRPr="00423D96">
        <w:rPr>
          <w:lang w:val="ru-RU"/>
        </w:rPr>
        <w:t>санкций выступают межгосударственные коалиции и объединения</w:t>
      </w:r>
      <w:r>
        <w:rPr>
          <w:lang w:val="ru-RU"/>
        </w:rPr>
        <w:t xml:space="preserve"> (</w:t>
      </w:r>
      <w:r w:rsidRPr="00423D96">
        <w:rPr>
          <w:rFonts w:ascii="Times New Roman" w:eastAsia="Times New Roman" w:hAnsi="Times New Roman" w:cs="Times New Roman"/>
          <w:i/>
          <w:iCs/>
          <w:color w:val="231F20"/>
          <w:lang w:val="ru-RU"/>
        </w:rPr>
        <w:t>van Bergeijk, 2021</w:t>
      </w:r>
      <w:r>
        <w:rPr>
          <w:rFonts w:ascii="Times New Roman" w:eastAsia="Times New Roman" w:hAnsi="Times New Roman" w:cs="Times New Roman"/>
          <w:color w:val="231F20"/>
          <w:lang w:val="ru-RU"/>
        </w:rPr>
        <w:t>)</w:t>
      </w:r>
      <w:r w:rsidRPr="00423D96">
        <w:rPr>
          <w:lang w:val="ru-RU"/>
        </w:rPr>
        <w:t>.</w:t>
      </w:r>
      <w:r w:rsidR="009D551E">
        <w:rPr>
          <w:lang w:val="ru-RU"/>
        </w:rPr>
        <w:t xml:space="preserve"> В 2020 г. </w:t>
      </w:r>
      <w:r w:rsidR="00DC3FCB">
        <w:rPr>
          <w:lang w:val="ru-RU"/>
        </w:rPr>
        <w:t xml:space="preserve">появилась </w:t>
      </w:r>
      <w:r w:rsidR="00FB50C0">
        <w:rPr>
          <w:lang w:val="ru-RU"/>
        </w:rPr>
        <w:t>перв</w:t>
      </w:r>
      <w:r w:rsidR="00DC3FCB">
        <w:rPr>
          <w:lang w:val="ru-RU"/>
        </w:rPr>
        <w:t>ая</w:t>
      </w:r>
      <w:r w:rsidR="00FB50C0">
        <w:rPr>
          <w:lang w:val="ru-RU"/>
        </w:rPr>
        <w:t xml:space="preserve"> </w:t>
      </w:r>
      <w:r w:rsidR="009D551E">
        <w:rPr>
          <w:lang w:val="ru-RU"/>
        </w:rPr>
        <w:t>Глобальн</w:t>
      </w:r>
      <w:r w:rsidR="00DC3FCB">
        <w:rPr>
          <w:lang w:val="ru-RU"/>
        </w:rPr>
        <w:t>ая</w:t>
      </w:r>
      <w:r w:rsidR="009D551E">
        <w:rPr>
          <w:lang w:val="ru-RU"/>
        </w:rPr>
        <w:t xml:space="preserve"> баз</w:t>
      </w:r>
      <w:r w:rsidR="00DC3FCB">
        <w:rPr>
          <w:lang w:val="ru-RU"/>
        </w:rPr>
        <w:t>а</w:t>
      </w:r>
      <w:r w:rsidR="009D551E">
        <w:rPr>
          <w:lang w:val="ru-RU"/>
        </w:rPr>
        <w:t xml:space="preserve"> данных по санкциям</w:t>
      </w:r>
      <w:r w:rsidR="00DC3FCB">
        <w:rPr>
          <w:lang w:val="ru-RU"/>
        </w:rPr>
        <w:t xml:space="preserve">, позволяющая отслеживать их </w:t>
      </w:r>
      <w:r w:rsidR="00E25823">
        <w:rPr>
          <w:lang w:val="ru-RU"/>
        </w:rPr>
        <w:t xml:space="preserve">влияние на </w:t>
      </w:r>
      <w:r w:rsidR="00DC3FCB">
        <w:rPr>
          <w:lang w:val="ru-RU"/>
        </w:rPr>
        <w:t>миров</w:t>
      </w:r>
      <w:r w:rsidR="00E25823">
        <w:rPr>
          <w:lang w:val="ru-RU"/>
        </w:rPr>
        <w:t>ую</w:t>
      </w:r>
      <w:r w:rsidR="00DC3FCB">
        <w:rPr>
          <w:lang w:val="ru-RU"/>
        </w:rPr>
        <w:t xml:space="preserve"> торговл</w:t>
      </w:r>
      <w:r w:rsidR="00E25823">
        <w:rPr>
          <w:lang w:val="ru-RU"/>
        </w:rPr>
        <w:t>ю</w:t>
      </w:r>
      <w:r w:rsidR="000B1687">
        <w:rPr>
          <w:lang w:val="ru-RU"/>
        </w:rPr>
        <w:t xml:space="preserve">. </w:t>
      </w:r>
      <w:r w:rsidR="009D551E" w:rsidRPr="009D551E">
        <w:rPr>
          <w:i/>
          <w:iCs/>
          <w:lang w:val="ru-RU"/>
        </w:rPr>
        <w:t xml:space="preserve"> </w:t>
      </w:r>
    </w:p>
    <w:p w14:paraId="63A21FB2" w14:textId="680BC022" w:rsidR="00F0349C" w:rsidRDefault="00DC3FCB" w:rsidP="00292AC7">
      <w:pPr>
        <w:pStyle w:val="IndentJustify"/>
        <w:rPr>
          <w:lang w:val="ru-RU"/>
        </w:rPr>
      </w:pPr>
      <w:r>
        <w:rPr>
          <w:lang w:val="ru-RU"/>
        </w:rPr>
        <w:t xml:space="preserve">Теоретически </w:t>
      </w:r>
      <w:r w:rsidR="00FB50C0">
        <w:rPr>
          <w:lang w:val="ru-RU"/>
        </w:rPr>
        <w:t>и</w:t>
      </w:r>
      <w:r w:rsidR="009D551E" w:rsidRPr="00347159">
        <w:rPr>
          <w:lang w:val="ru-RU"/>
        </w:rPr>
        <w:t>дея</w:t>
      </w:r>
      <w:r w:rsidR="009D551E">
        <w:rPr>
          <w:lang w:val="ru-RU"/>
        </w:rPr>
        <w:t xml:space="preserve"> санкций</w:t>
      </w:r>
      <w:r w:rsidR="009D551E" w:rsidRPr="00347159">
        <w:rPr>
          <w:lang w:val="ru-RU"/>
        </w:rPr>
        <w:t xml:space="preserve"> </w:t>
      </w:r>
      <w:r w:rsidR="009D551E">
        <w:rPr>
          <w:lang w:val="ru-RU"/>
        </w:rPr>
        <w:t>восходит к неоклассической концепции рационального агента (позднее дополненной достижениями поведенческой экономики)</w:t>
      </w:r>
      <w:r>
        <w:rPr>
          <w:lang w:val="ru-RU"/>
        </w:rPr>
        <w:t xml:space="preserve"> </w:t>
      </w:r>
      <w:r w:rsidRPr="00E6668F">
        <w:rPr>
          <w:i/>
          <w:iCs/>
          <w:lang w:val="ru-RU"/>
        </w:rPr>
        <w:t>(</w:t>
      </w:r>
      <w:r w:rsidR="00E6668F" w:rsidRPr="00E6668F">
        <w:rPr>
          <w:i/>
          <w:iCs/>
          <w:lang w:val="ru-RU"/>
        </w:rPr>
        <w:t>Korgun, 2022</w:t>
      </w:r>
      <w:r w:rsidRPr="00E6668F">
        <w:rPr>
          <w:i/>
          <w:iCs/>
          <w:lang w:val="ru-RU"/>
        </w:rPr>
        <w:t>)</w:t>
      </w:r>
      <w:r w:rsidR="009D551E" w:rsidRPr="00E6668F">
        <w:rPr>
          <w:i/>
          <w:iCs/>
          <w:lang w:val="ru-RU"/>
        </w:rPr>
        <w:t>.</w:t>
      </w:r>
      <w:r w:rsidR="009D551E">
        <w:rPr>
          <w:lang w:val="ru-RU"/>
        </w:rPr>
        <w:t xml:space="preserve"> Она </w:t>
      </w:r>
      <w:r w:rsidR="0055240A">
        <w:rPr>
          <w:lang w:val="ru-RU"/>
        </w:rPr>
        <w:t>предполагает</w:t>
      </w:r>
      <w:r w:rsidR="00423D96" w:rsidRPr="00347159">
        <w:rPr>
          <w:lang w:val="ru-RU"/>
        </w:rPr>
        <w:t>, что</w:t>
      </w:r>
      <w:r w:rsidR="0055240A">
        <w:rPr>
          <w:lang w:val="ru-RU"/>
        </w:rPr>
        <w:t xml:space="preserve"> </w:t>
      </w:r>
      <w:r>
        <w:rPr>
          <w:lang w:val="ru-RU"/>
        </w:rPr>
        <w:t>нанес</w:t>
      </w:r>
      <w:r w:rsidR="0055240A">
        <w:rPr>
          <w:lang w:val="ru-RU"/>
        </w:rPr>
        <w:t xml:space="preserve">ение </w:t>
      </w:r>
      <w:r w:rsidR="00B141F7">
        <w:rPr>
          <w:lang w:val="ru-RU"/>
        </w:rPr>
        <w:t xml:space="preserve">экономических потерь </w:t>
      </w:r>
      <w:r>
        <w:rPr>
          <w:lang w:val="ru-RU"/>
        </w:rPr>
        <w:t xml:space="preserve">стране-адресату </w:t>
      </w:r>
      <w:r w:rsidR="00B141F7">
        <w:rPr>
          <w:lang w:val="ru-RU"/>
        </w:rPr>
        <w:t xml:space="preserve">санкций </w:t>
      </w:r>
      <w:r w:rsidR="00E25823">
        <w:rPr>
          <w:lang w:val="ru-RU"/>
        </w:rPr>
        <w:t xml:space="preserve">должно </w:t>
      </w:r>
      <w:r w:rsidR="0055240A">
        <w:rPr>
          <w:lang w:val="ru-RU"/>
        </w:rPr>
        <w:t>побудит</w:t>
      </w:r>
      <w:r w:rsidR="00E25823">
        <w:rPr>
          <w:lang w:val="ru-RU"/>
        </w:rPr>
        <w:t>ь</w:t>
      </w:r>
      <w:r w:rsidR="0055240A">
        <w:rPr>
          <w:lang w:val="ru-RU"/>
        </w:rPr>
        <w:t xml:space="preserve"> </w:t>
      </w:r>
      <w:r w:rsidR="00F0349C">
        <w:rPr>
          <w:lang w:val="ru-RU"/>
        </w:rPr>
        <w:t xml:space="preserve">ее руководство отменить принятые решения, </w:t>
      </w:r>
      <w:r w:rsidR="00B1469C">
        <w:rPr>
          <w:lang w:val="ru-RU"/>
        </w:rPr>
        <w:t xml:space="preserve">подрывающие </w:t>
      </w:r>
      <w:r w:rsidR="00423D96" w:rsidRPr="00347159">
        <w:rPr>
          <w:lang w:val="ru-RU"/>
        </w:rPr>
        <w:t>межд</w:t>
      </w:r>
      <w:r w:rsidR="00423D96">
        <w:rPr>
          <w:lang w:val="ru-RU"/>
        </w:rPr>
        <w:t>ународн</w:t>
      </w:r>
      <w:r w:rsidR="00B1469C">
        <w:rPr>
          <w:lang w:val="ru-RU"/>
        </w:rPr>
        <w:t>ую</w:t>
      </w:r>
      <w:r w:rsidR="00423D96" w:rsidRPr="00347159">
        <w:rPr>
          <w:lang w:val="ru-RU"/>
        </w:rPr>
        <w:t xml:space="preserve"> безопасност</w:t>
      </w:r>
      <w:r w:rsidR="00B1469C">
        <w:rPr>
          <w:lang w:val="ru-RU"/>
        </w:rPr>
        <w:t xml:space="preserve">ь </w:t>
      </w:r>
      <w:r w:rsidR="00731F47">
        <w:rPr>
          <w:lang w:val="ru-RU"/>
        </w:rPr>
        <w:t xml:space="preserve">или </w:t>
      </w:r>
      <w:r w:rsidR="00EC5939">
        <w:rPr>
          <w:lang w:val="ru-RU"/>
        </w:rPr>
        <w:t xml:space="preserve">нарушающие </w:t>
      </w:r>
      <w:r w:rsidR="00731F47" w:rsidRPr="00E92BFA">
        <w:rPr>
          <w:lang w:val="ru-RU"/>
        </w:rPr>
        <w:t>норм</w:t>
      </w:r>
      <w:r w:rsidR="00731F47">
        <w:rPr>
          <w:lang w:val="ru-RU"/>
        </w:rPr>
        <w:t>ы</w:t>
      </w:r>
      <w:r w:rsidR="00731F47" w:rsidRPr="00E92BFA">
        <w:rPr>
          <w:lang w:val="ru-RU"/>
        </w:rPr>
        <w:t xml:space="preserve"> международного права</w:t>
      </w:r>
      <w:r w:rsidR="00731F47">
        <w:rPr>
          <w:lang w:val="ru-RU"/>
        </w:rPr>
        <w:t>. В современном определении</w:t>
      </w:r>
      <w:r w:rsidR="0055240A" w:rsidRPr="0055240A">
        <w:rPr>
          <w:lang w:val="ru-RU"/>
        </w:rPr>
        <w:t xml:space="preserve"> </w:t>
      </w:r>
      <w:r w:rsidR="0055240A" w:rsidRPr="009F7637">
        <w:rPr>
          <w:i/>
          <w:iCs/>
          <w:lang w:val="ru-RU"/>
        </w:rPr>
        <w:t xml:space="preserve">экономические санкции </w:t>
      </w:r>
      <w:r w:rsidR="0055240A" w:rsidRPr="0055240A">
        <w:rPr>
          <w:lang w:val="ru-RU"/>
        </w:rPr>
        <w:t xml:space="preserve">— </w:t>
      </w:r>
      <w:r w:rsidR="0055240A">
        <w:rPr>
          <w:lang w:val="ru-RU"/>
        </w:rPr>
        <w:t xml:space="preserve">это </w:t>
      </w:r>
      <w:r w:rsidR="00B1469C" w:rsidRPr="0055240A">
        <w:rPr>
          <w:lang w:val="ru-RU"/>
        </w:rPr>
        <w:t>официальное, на</w:t>
      </w:r>
      <w:r w:rsidR="0055240A" w:rsidRPr="0055240A">
        <w:rPr>
          <w:lang w:val="ru-RU"/>
        </w:rPr>
        <w:t xml:space="preserve"> уровне правительств, прекращение или угроза прекращения торговых и финансовых операций со страной-адресатом </w:t>
      </w:r>
      <w:r w:rsidR="0055240A">
        <w:rPr>
          <w:lang w:val="ru-RU"/>
        </w:rPr>
        <w:t xml:space="preserve">(частично или полностью) </w:t>
      </w:r>
      <w:r w:rsidR="0055240A" w:rsidRPr="0055240A">
        <w:rPr>
          <w:lang w:val="ru-RU"/>
        </w:rPr>
        <w:t>в целях достижения позитивных изменений в ее политическом поведении</w:t>
      </w:r>
      <w:r w:rsidR="0055240A">
        <w:rPr>
          <w:lang w:val="ru-RU"/>
        </w:rPr>
        <w:t xml:space="preserve"> </w:t>
      </w:r>
      <w:r w:rsidR="0055240A" w:rsidRPr="00423D96">
        <w:rPr>
          <w:lang w:val="ru-RU"/>
        </w:rPr>
        <w:t>(</w:t>
      </w:r>
      <w:r w:rsidR="0055240A" w:rsidRPr="00423D96">
        <w:rPr>
          <w:i/>
          <w:iCs/>
          <w:lang w:val="ru-RU"/>
        </w:rPr>
        <w:t>Hufbauer et al, 2009</w:t>
      </w:r>
      <w:r w:rsidR="0055240A" w:rsidRPr="00423D96">
        <w:rPr>
          <w:lang w:val="ru-RU"/>
        </w:rPr>
        <w:t>)</w:t>
      </w:r>
      <w:r w:rsidR="0055240A" w:rsidRPr="0055240A">
        <w:rPr>
          <w:lang w:val="ru-RU"/>
        </w:rPr>
        <w:t xml:space="preserve">. </w:t>
      </w:r>
      <w:r w:rsidR="0055240A" w:rsidRPr="00423D96">
        <w:rPr>
          <w:lang w:val="ru-RU"/>
        </w:rPr>
        <w:t xml:space="preserve">В отличие от торговых войн санкции </w:t>
      </w:r>
      <w:r w:rsidR="0055240A">
        <w:rPr>
          <w:lang w:val="ru-RU"/>
        </w:rPr>
        <w:t xml:space="preserve">являются </w:t>
      </w:r>
      <w:r w:rsidR="00B1469C" w:rsidRPr="00B1469C">
        <w:rPr>
          <w:lang w:val="ru-RU"/>
        </w:rPr>
        <w:t>инструмент</w:t>
      </w:r>
      <w:r w:rsidR="00B1469C">
        <w:rPr>
          <w:lang w:val="ru-RU"/>
        </w:rPr>
        <w:t>ом</w:t>
      </w:r>
      <w:r w:rsidR="00B1469C" w:rsidRPr="00B1469C">
        <w:rPr>
          <w:lang w:val="ru-RU"/>
        </w:rPr>
        <w:t xml:space="preserve"> </w:t>
      </w:r>
      <w:r w:rsidR="009F7637">
        <w:rPr>
          <w:lang w:val="ru-RU"/>
        </w:rPr>
        <w:t>экономического давления</w:t>
      </w:r>
      <w:r w:rsidR="00B1469C">
        <w:rPr>
          <w:lang w:val="ru-RU"/>
        </w:rPr>
        <w:t xml:space="preserve">, </w:t>
      </w:r>
      <w:r w:rsidR="0055240A" w:rsidRPr="00423D96">
        <w:rPr>
          <w:lang w:val="ru-RU"/>
        </w:rPr>
        <w:t>преследую</w:t>
      </w:r>
      <w:r w:rsidR="00B1469C">
        <w:rPr>
          <w:lang w:val="ru-RU"/>
        </w:rPr>
        <w:t xml:space="preserve">щим </w:t>
      </w:r>
      <w:r w:rsidR="00C26179">
        <w:rPr>
          <w:lang w:val="ru-RU"/>
        </w:rPr>
        <w:t xml:space="preserve">исключительно </w:t>
      </w:r>
      <w:r w:rsidR="0055240A" w:rsidRPr="00423D96">
        <w:rPr>
          <w:lang w:val="ru-RU"/>
        </w:rPr>
        <w:t>политические цели</w:t>
      </w:r>
      <w:r w:rsidR="009F7637">
        <w:rPr>
          <w:lang w:val="ru-RU"/>
        </w:rPr>
        <w:t xml:space="preserve">. </w:t>
      </w:r>
    </w:p>
    <w:p w14:paraId="6554793C" w14:textId="11D749C7" w:rsidR="005F04AA" w:rsidRPr="005F04AA" w:rsidRDefault="009F7637" w:rsidP="005F04AA">
      <w:pPr>
        <w:pStyle w:val="IndentJustify"/>
        <w:rPr>
          <w:lang w:val="ru-RU"/>
        </w:rPr>
      </w:pPr>
      <w:r>
        <w:rPr>
          <w:lang w:val="ru-RU"/>
        </w:rPr>
        <w:t xml:space="preserve">В мировой науке </w:t>
      </w:r>
      <w:r w:rsidR="005F04AA" w:rsidRPr="005F04AA">
        <w:rPr>
          <w:lang w:val="ru-RU"/>
        </w:rPr>
        <w:t>отсутств</w:t>
      </w:r>
      <w:r>
        <w:rPr>
          <w:lang w:val="ru-RU"/>
        </w:rPr>
        <w:t xml:space="preserve">ует </w:t>
      </w:r>
      <w:r w:rsidR="005F04AA" w:rsidRPr="005F04AA">
        <w:rPr>
          <w:lang w:val="ru-RU"/>
        </w:rPr>
        <w:t xml:space="preserve">консенсус в отношении эффективности </w:t>
      </w:r>
      <w:r>
        <w:rPr>
          <w:lang w:val="ru-RU"/>
        </w:rPr>
        <w:t xml:space="preserve">применения </w:t>
      </w:r>
      <w:r w:rsidR="005F04AA" w:rsidRPr="005F04AA">
        <w:rPr>
          <w:lang w:val="ru-RU"/>
        </w:rPr>
        <w:t>санкций</w:t>
      </w:r>
      <w:r>
        <w:rPr>
          <w:lang w:val="ru-RU"/>
        </w:rPr>
        <w:t>:</w:t>
      </w:r>
      <w:r w:rsidR="005F04AA" w:rsidRPr="005F04AA">
        <w:rPr>
          <w:lang w:val="ru-RU"/>
        </w:rPr>
        <w:t xml:space="preserve"> </w:t>
      </w:r>
      <w:r>
        <w:rPr>
          <w:lang w:val="ru-RU"/>
        </w:rPr>
        <w:t>при всем</w:t>
      </w:r>
      <w:r w:rsidR="005F04AA" w:rsidRPr="005F04AA">
        <w:rPr>
          <w:lang w:val="ru-RU"/>
        </w:rPr>
        <w:t xml:space="preserve"> негативно</w:t>
      </w:r>
      <w:r>
        <w:rPr>
          <w:lang w:val="ru-RU"/>
        </w:rPr>
        <w:t>м</w:t>
      </w:r>
      <w:r w:rsidR="005F04AA" w:rsidRPr="005F04AA">
        <w:rPr>
          <w:lang w:val="ru-RU"/>
        </w:rPr>
        <w:t xml:space="preserve"> воздействи</w:t>
      </w:r>
      <w:r>
        <w:rPr>
          <w:lang w:val="ru-RU"/>
        </w:rPr>
        <w:t xml:space="preserve">и </w:t>
      </w:r>
      <w:r w:rsidR="005F04AA" w:rsidRPr="005F04AA">
        <w:rPr>
          <w:lang w:val="ru-RU"/>
        </w:rPr>
        <w:t>на экономику страны-</w:t>
      </w:r>
      <w:r>
        <w:rPr>
          <w:lang w:val="ru-RU"/>
        </w:rPr>
        <w:t xml:space="preserve">адресата они </w:t>
      </w:r>
      <w:r w:rsidRPr="005F04AA">
        <w:rPr>
          <w:lang w:val="ru-RU"/>
        </w:rPr>
        <w:t xml:space="preserve">достигают </w:t>
      </w:r>
      <w:r w:rsidR="001F6DFA">
        <w:rPr>
          <w:lang w:val="ru-RU"/>
        </w:rPr>
        <w:t>у</w:t>
      </w:r>
      <w:r>
        <w:rPr>
          <w:lang w:val="ru-RU"/>
        </w:rPr>
        <w:t>спеха лишь в 20-30% случаев (</w:t>
      </w:r>
      <w:r w:rsidR="00885C9C" w:rsidRPr="00885C9C">
        <w:rPr>
          <w:i/>
          <w:iCs/>
          <w:lang w:val="ru-RU"/>
        </w:rPr>
        <w:t>Hufbauer, Jung</w:t>
      </w:r>
      <w:r w:rsidR="005F04AA" w:rsidRPr="005F04AA">
        <w:rPr>
          <w:i/>
          <w:iCs/>
          <w:lang w:val="ru-RU"/>
        </w:rPr>
        <w:t>, 2021</w:t>
      </w:r>
      <w:r w:rsidR="005F04AA" w:rsidRPr="005F04AA">
        <w:rPr>
          <w:lang w:val="ru-RU"/>
        </w:rPr>
        <w:t xml:space="preserve">).  </w:t>
      </w:r>
      <w:r>
        <w:rPr>
          <w:lang w:val="ru-RU"/>
        </w:rPr>
        <w:t>О</w:t>
      </w:r>
      <w:r w:rsidR="005F04AA" w:rsidRPr="005F04AA">
        <w:rPr>
          <w:lang w:val="ru-RU"/>
        </w:rPr>
        <w:t xml:space="preserve">тсутствует </w:t>
      </w:r>
      <w:r>
        <w:rPr>
          <w:lang w:val="ru-RU"/>
        </w:rPr>
        <w:t xml:space="preserve">и </w:t>
      </w:r>
      <w:r w:rsidR="005F04AA" w:rsidRPr="005F04AA">
        <w:rPr>
          <w:lang w:val="ru-RU"/>
        </w:rPr>
        <w:t xml:space="preserve">четкая типология санкционных </w:t>
      </w:r>
      <w:r w:rsidR="00252F8A" w:rsidRPr="005F04AA">
        <w:rPr>
          <w:lang w:val="ru-RU"/>
        </w:rPr>
        <w:t>режимов, остается</w:t>
      </w:r>
      <w:r w:rsidR="005F04AA" w:rsidRPr="005F04AA">
        <w:rPr>
          <w:lang w:val="ru-RU"/>
        </w:rPr>
        <w:t xml:space="preserve"> неясность в отношении </w:t>
      </w:r>
      <w:r w:rsidR="00252F8A">
        <w:rPr>
          <w:lang w:val="ru-RU"/>
        </w:rPr>
        <w:t xml:space="preserve">их </w:t>
      </w:r>
      <w:r w:rsidR="00252F8A" w:rsidRPr="005F04AA">
        <w:rPr>
          <w:lang w:val="ru-RU"/>
        </w:rPr>
        <w:t>оптимальной имплементаци</w:t>
      </w:r>
      <w:r w:rsidR="00252F8A">
        <w:rPr>
          <w:lang w:val="ru-RU"/>
        </w:rPr>
        <w:t xml:space="preserve">и с </w:t>
      </w:r>
      <w:r w:rsidR="005A4C92">
        <w:rPr>
          <w:lang w:val="ru-RU"/>
        </w:rPr>
        <w:t xml:space="preserve">учетом </w:t>
      </w:r>
      <w:r w:rsidR="005F04AA" w:rsidRPr="005F04AA">
        <w:rPr>
          <w:lang w:val="ru-RU"/>
        </w:rPr>
        <w:t>правов</w:t>
      </w:r>
      <w:r w:rsidR="00252F8A">
        <w:rPr>
          <w:lang w:val="ru-RU"/>
        </w:rPr>
        <w:t xml:space="preserve">ых и гуманитарных </w:t>
      </w:r>
      <w:r w:rsidR="005A4C92">
        <w:rPr>
          <w:lang w:val="ru-RU"/>
        </w:rPr>
        <w:t>аспектов проблемы</w:t>
      </w:r>
      <w:r w:rsidR="00252F8A">
        <w:rPr>
          <w:lang w:val="ru-RU"/>
        </w:rPr>
        <w:t xml:space="preserve">. </w:t>
      </w:r>
      <w:r w:rsidR="005F04AA" w:rsidRPr="005F04AA">
        <w:rPr>
          <w:lang w:val="ru-RU"/>
        </w:rPr>
        <w:t xml:space="preserve">У экономистов пока не сложилось единых методологических подходов, позволяющих надежно связать цели санкционной политики </w:t>
      </w:r>
      <w:r w:rsidR="00252F8A">
        <w:rPr>
          <w:lang w:val="ru-RU"/>
        </w:rPr>
        <w:t xml:space="preserve">с ее </w:t>
      </w:r>
      <w:r w:rsidR="005F04AA" w:rsidRPr="005F04AA">
        <w:rPr>
          <w:lang w:val="ru-RU"/>
        </w:rPr>
        <w:t xml:space="preserve">макроэкономическими последствиями, рассчитать экстерриториальные и сетевые эффекты введенных запретов, их обратное воздействие на </w:t>
      </w:r>
      <w:r w:rsidR="00BF47E1" w:rsidRPr="005F04AA">
        <w:rPr>
          <w:lang w:val="ru-RU"/>
        </w:rPr>
        <w:t xml:space="preserve">экономику стран-инициаторов </w:t>
      </w:r>
      <w:r w:rsidR="00BF47E1">
        <w:rPr>
          <w:lang w:val="ru-RU"/>
        </w:rPr>
        <w:t xml:space="preserve">и </w:t>
      </w:r>
      <w:r w:rsidR="005F04AA" w:rsidRPr="005F04AA">
        <w:rPr>
          <w:lang w:val="ru-RU"/>
        </w:rPr>
        <w:t>глобальную экономику (</w:t>
      </w:r>
      <w:r w:rsidR="005F04AA" w:rsidRPr="00885C9C">
        <w:rPr>
          <w:i/>
          <w:iCs/>
          <w:lang w:val="ru-RU"/>
        </w:rPr>
        <w:t>Felbermayr et al, 2021</w:t>
      </w:r>
      <w:r w:rsidR="005F04AA" w:rsidRPr="005F04AA">
        <w:rPr>
          <w:lang w:val="ru-RU"/>
        </w:rPr>
        <w:t>).</w:t>
      </w:r>
      <w:r w:rsidR="00E25823">
        <w:rPr>
          <w:lang w:val="ru-RU"/>
        </w:rPr>
        <w:t xml:space="preserve"> </w:t>
      </w:r>
      <w:r w:rsidR="00E4476B">
        <w:rPr>
          <w:lang w:val="ru-RU"/>
        </w:rPr>
        <w:t xml:space="preserve">Возникает острая </w:t>
      </w:r>
      <w:r w:rsidR="00E25823">
        <w:rPr>
          <w:lang w:val="ru-RU"/>
        </w:rPr>
        <w:t xml:space="preserve">потребность в </w:t>
      </w:r>
      <w:r w:rsidR="00E25823" w:rsidRPr="004B5B8F">
        <w:rPr>
          <w:i/>
          <w:iCs/>
          <w:lang w:val="ru-RU"/>
        </w:rPr>
        <w:t>междисциплинарной теории экономических санкций</w:t>
      </w:r>
      <w:r w:rsidR="00E4476B">
        <w:rPr>
          <w:lang w:val="ru-RU"/>
        </w:rPr>
        <w:t xml:space="preserve"> (иногда именуемой санкциономикой </w:t>
      </w:r>
      <w:bookmarkStart w:id="0" w:name="_Hlk119128501"/>
      <w:r w:rsidR="00B141F7" w:rsidRPr="00B141F7">
        <w:rPr>
          <w:lang w:val="ru-RU"/>
        </w:rPr>
        <w:t>—</w:t>
      </w:r>
      <w:bookmarkEnd w:id="0"/>
      <w:r w:rsidR="00B141F7" w:rsidRPr="00B141F7">
        <w:rPr>
          <w:lang w:val="ru-RU"/>
        </w:rPr>
        <w:t xml:space="preserve"> </w:t>
      </w:r>
      <w:r w:rsidR="00E4476B" w:rsidRPr="005F04AA">
        <w:rPr>
          <w:lang w:val="ru-RU"/>
        </w:rPr>
        <w:t>sanctionomics</w:t>
      </w:r>
      <w:r w:rsidR="00E4476B">
        <w:rPr>
          <w:lang w:val="ru-RU"/>
        </w:rPr>
        <w:t xml:space="preserve">), объединяющей </w:t>
      </w:r>
      <w:r w:rsidR="004B5B8F">
        <w:rPr>
          <w:lang w:val="ru-RU"/>
        </w:rPr>
        <w:t xml:space="preserve">как разные течения внутри самой экономической мысли, так и эту мысль с достижениями </w:t>
      </w:r>
      <w:r w:rsidR="00C26179">
        <w:rPr>
          <w:lang w:val="ru-RU"/>
        </w:rPr>
        <w:t>других наук (</w:t>
      </w:r>
      <w:r w:rsidR="004B5B8F">
        <w:rPr>
          <w:lang w:val="ru-RU"/>
        </w:rPr>
        <w:t>политологии, социологии, экономгеографии, юриспруденции</w:t>
      </w:r>
      <w:r w:rsidR="00C26179">
        <w:rPr>
          <w:lang w:val="ru-RU"/>
        </w:rPr>
        <w:t>).</w:t>
      </w:r>
      <w:r w:rsidR="004B5B8F">
        <w:rPr>
          <w:lang w:val="ru-RU"/>
        </w:rPr>
        <w:t xml:space="preserve"> </w:t>
      </w:r>
    </w:p>
    <w:p w14:paraId="74BBD10E" w14:textId="433A7F91" w:rsidR="005F04AA" w:rsidRDefault="00FF453B" w:rsidP="005F04AA">
      <w:pPr>
        <w:pStyle w:val="IndentJustify"/>
        <w:rPr>
          <w:lang w:val="ru-RU"/>
        </w:rPr>
      </w:pPr>
      <w:r>
        <w:rPr>
          <w:lang w:val="ru-RU"/>
        </w:rPr>
        <w:t>В отсутствии общепризнанной теории санкций м</w:t>
      </w:r>
      <w:r w:rsidR="003D5EEC">
        <w:rPr>
          <w:lang w:val="ru-RU"/>
        </w:rPr>
        <w:t xml:space="preserve">ы </w:t>
      </w:r>
      <w:r>
        <w:rPr>
          <w:lang w:val="ru-RU"/>
        </w:rPr>
        <w:t>пытаемся сформулировать закономерности</w:t>
      </w:r>
      <w:r w:rsidR="00EF3FE7">
        <w:rPr>
          <w:lang w:val="ru-RU"/>
        </w:rPr>
        <w:t xml:space="preserve"> </w:t>
      </w:r>
      <w:r>
        <w:rPr>
          <w:lang w:val="ru-RU"/>
        </w:rPr>
        <w:t>их системн</w:t>
      </w:r>
      <w:r w:rsidR="00EF3FE7">
        <w:rPr>
          <w:lang w:val="ru-RU"/>
        </w:rPr>
        <w:t xml:space="preserve">ого </w:t>
      </w:r>
      <w:r>
        <w:rPr>
          <w:lang w:val="ru-RU"/>
        </w:rPr>
        <w:t>макроэкономическ</w:t>
      </w:r>
      <w:r w:rsidR="00EF3FE7">
        <w:rPr>
          <w:lang w:val="ru-RU"/>
        </w:rPr>
        <w:t>ого</w:t>
      </w:r>
      <w:r>
        <w:rPr>
          <w:lang w:val="ru-RU"/>
        </w:rPr>
        <w:t xml:space="preserve"> воздействи</w:t>
      </w:r>
      <w:r w:rsidR="00EF3FE7">
        <w:rPr>
          <w:lang w:val="ru-RU"/>
        </w:rPr>
        <w:t>я на страну-адресат</w:t>
      </w:r>
      <w:r w:rsidR="00541AC3">
        <w:rPr>
          <w:lang w:val="ru-RU"/>
        </w:rPr>
        <w:t>, о</w:t>
      </w:r>
      <w:r w:rsidR="00541AC3" w:rsidRPr="00541AC3">
        <w:rPr>
          <w:lang w:val="ru-RU"/>
        </w:rPr>
        <w:t>пираясь на подходы эволюционной теории и теории сложности</w:t>
      </w:r>
      <w:r w:rsidR="00541AC3">
        <w:rPr>
          <w:lang w:val="ru-RU"/>
        </w:rPr>
        <w:t>. В качестве объекта анализа выбрана Россия —</w:t>
      </w:r>
      <w:r w:rsidR="00B141F7" w:rsidRPr="00B141F7">
        <w:rPr>
          <w:lang w:val="ru-RU"/>
        </w:rPr>
        <w:t xml:space="preserve"> </w:t>
      </w:r>
      <w:r w:rsidR="00231DA0">
        <w:rPr>
          <w:lang w:val="ru-RU"/>
        </w:rPr>
        <w:t>одн</w:t>
      </w:r>
      <w:r w:rsidR="00541AC3">
        <w:rPr>
          <w:lang w:val="ru-RU"/>
        </w:rPr>
        <w:t>а</w:t>
      </w:r>
      <w:r w:rsidR="00231DA0">
        <w:rPr>
          <w:lang w:val="ru-RU"/>
        </w:rPr>
        <w:t xml:space="preserve"> из </w:t>
      </w:r>
      <w:r w:rsidR="00617A66">
        <w:rPr>
          <w:lang w:val="ru-RU"/>
        </w:rPr>
        <w:t>крупн</w:t>
      </w:r>
      <w:r w:rsidR="00B141F7">
        <w:rPr>
          <w:lang w:val="ru-RU"/>
        </w:rPr>
        <w:t>ых</w:t>
      </w:r>
      <w:r w:rsidR="00617A66">
        <w:rPr>
          <w:lang w:val="ru-RU"/>
        </w:rPr>
        <w:t xml:space="preserve"> экономик мира (11-е место в 2021 г. по величине ВВП), </w:t>
      </w:r>
      <w:r w:rsidR="00541AC3">
        <w:rPr>
          <w:lang w:val="ru-RU"/>
        </w:rPr>
        <w:t xml:space="preserve">находящаяся с </w:t>
      </w:r>
      <w:r w:rsidR="00617A66">
        <w:rPr>
          <w:lang w:val="ru-RU"/>
        </w:rPr>
        <w:t>феврал</w:t>
      </w:r>
      <w:r w:rsidR="00541AC3">
        <w:rPr>
          <w:lang w:val="ru-RU"/>
        </w:rPr>
        <w:t>я</w:t>
      </w:r>
      <w:r w:rsidR="00617A66">
        <w:rPr>
          <w:lang w:val="ru-RU"/>
        </w:rPr>
        <w:t xml:space="preserve"> </w:t>
      </w:r>
      <w:r w:rsidR="00617A66" w:rsidRPr="005F04AA">
        <w:rPr>
          <w:lang w:val="ru-RU"/>
        </w:rPr>
        <w:t>2022 г.</w:t>
      </w:r>
      <w:r w:rsidR="00617A66">
        <w:rPr>
          <w:lang w:val="ru-RU"/>
        </w:rPr>
        <w:t xml:space="preserve"> под </w:t>
      </w:r>
      <w:r w:rsidR="00B141F7">
        <w:rPr>
          <w:lang w:val="ru-RU"/>
        </w:rPr>
        <w:t>мощны</w:t>
      </w:r>
      <w:r w:rsidR="00541AC3">
        <w:rPr>
          <w:lang w:val="ru-RU"/>
        </w:rPr>
        <w:t>ми</w:t>
      </w:r>
      <w:r w:rsidR="00B141F7">
        <w:rPr>
          <w:lang w:val="ru-RU"/>
        </w:rPr>
        <w:t xml:space="preserve"> </w:t>
      </w:r>
      <w:r w:rsidR="00617A66">
        <w:rPr>
          <w:lang w:val="ru-RU"/>
        </w:rPr>
        <w:t>коллективны</w:t>
      </w:r>
      <w:r w:rsidR="00541AC3">
        <w:rPr>
          <w:lang w:val="ru-RU"/>
        </w:rPr>
        <w:t>ми</w:t>
      </w:r>
      <w:r w:rsidR="00617A66">
        <w:rPr>
          <w:lang w:val="ru-RU"/>
        </w:rPr>
        <w:t xml:space="preserve"> санкци</w:t>
      </w:r>
      <w:r w:rsidR="00541AC3">
        <w:rPr>
          <w:lang w:val="ru-RU"/>
        </w:rPr>
        <w:t>ями</w:t>
      </w:r>
      <w:r w:rsidR="00ED7018">
        <w:rPr>
          <w:lang w:val="ru-RU"/>
        </w:rPr>
        <w:t xml:space="preserve">. </w:t>
      </w:r>
      <w:r w:rsidR="00844D45">
        <w:rPr>
          <w:lang w:val="ru-RU"/>
        </w:rPr>
        <w:t xml:space="preserve">Кейс России беспрецедентен </w:t>
      </w:r>
      <w:r w:rsidR="00C26179">
        <w:rPr>
          <w:lang w:val="ru-RU"/>
        </w:rPr>
        <w:t xml:space="preserve">как </w:t>
      </w:r>
      <w:r w:rsidR="00ED7018">
        <w:rPr>
          <w:lang w:val="ru-RU"/>
        </w:rPr>
        <w:t xml:space="preserve">по уровню поддержки </w:t>
      </w:r>
      <w:r w:rsidR="00844D45">
        <w:rPr>
          <w:lang w:val="ru-RU"/>
        </w:rPr>
        <w:t xml:space="preserve">санкций </w:t>
      </w:r>
      <w:r w:rsidR="00617A66">
        <w:rPr>
          <w:lang w:val="ru-RU"/>
        </w:rPr>
        <w:t>(</w:t>
      </w:r>
      <w:r w:rsidR="00AC219D">
        <w:rPr>
          <w:lang w:val="ru-RU"/>
        </w:rPr>
        <w:t xml:space="preserve">они </w:t>
      </w:r>
      <w:r w:rsidR="00617A66">
        <w:rPr>
          <w:lang w:val="ru-RU"/>
        </w:rPr>
        <w:t>инициированы коалицией из 43 стран, включая 27 членов ЕС</w:t>
      </w:r>
      <w:r w:rsidR="00B141F7">
        <w:rPr>
          <w:lang w:val="ru-RU"/>
        </w:rPr>
        <w:t xml:space="preserve">, </w:t>
      </w:r>
      <w:r w:rsidR="00AC219D">
        <w:rPr>
          <w:lang w:val="ru-RU"/>
        </w:rPr>
        <w:t xml:space="preserve">и </w:t>
      </w:r>
      <w:r w:rsidR="00ED7018">
        <w:rPr>
          <w:lang w:val="ru-RU"/>
        </w:rPr>
        <w:t>одобрены</w:t>
      </w:r>
      <w:r w:rsidR="00B141F7">
        <w:rPr>
          <w:lang w:val="ru-RU"/>
        </w:rPr>
        <w:t xml:space="preserve">  двумя третями членов ООН</w:t>
      </w:r>
      <w:r w:rsidR="00617A66">
        <w:rPr>
          <w:lang w:val="ru-RU"/>
        </w:rPr>
        <w:t>)</w:t>
      </w:r>
      <w:r w:rsidR="00C26179">
        <w:rPr>
          <w:lang w:val="ru-RU"/>
        </w:rPr>
        <w:t>, так</w:t>
      </w:r>
      <w:r w:rsidR="00844D45">
        <w:rPr>
          <w:lang w:val="ru-RU"/>
        </w:rPr>
        <w:t xml:space="preserve"> и </w:t>
      </w:r>
      <w:r w:rsidR="00C26179">
        <w:rPr>
          <w:lang w:val="ru-RU"/>
        </w:rPr>
        <w:t xml:space="preserve">по </w:t>
      </w:r>
      <w:r w:rsidR="00017EB1">
        <w:rPr>
          <w:lang w:val="ru-RU"/>
        </w:rPr>
        <w:t>их</w:t>
      </w:r>
      <w:r w:rsidR="00844D45">
        <w:rPr>
          <w:lang w:val="ru-RU"/>
        </w:rPr>
        <w:t xml:space="preserve"> </w:t>
      </w:r>
      <w:r w:rsidR="00EF3FE7">
        <w:rPr>
          <w:lang w:val="ru-RU"/>
        </w:rPr>
        <w:t>масштаб</w:t>
      </w:r>
      <w:r w:rsidR="00844D45">
        <w:rPr>
          <w:lang w:val="ru-RU"/>
        </w:rPr>
        <w:t>ам</w:t>
      </w:r>
      <w:r w:rsidR="00617A66">
        <w:rPr>
          <w:lang w:val="ru-RU"/>
        </w:rPr>
        <w:t xml:space="preserve"> (</w:t>
      </w:r>
      <w:r w:rsidR="001A4C0B">
        <w:rPr>
          <w:lang w:val="ru-RU"/>
        </w:rPr>
        <w:t xml:space="preserve">на Россию наложено </w:t>
      </w:r>
      <w:r w:rsidR="00541AC3">
        <w:rPr>
          <w:lang w:val="ru-RU"/>
        </w:rPr>
        <w:t xml:space="preserve">в совокупности </w:t>
      </w:r>
      <w:r w:rsidR="001A4C0B">
        <w:rPr>
          <w:lang w:val="ru-RU"/>
        </w:rPr>
        <w:t xml:space="preserve">почти 13 тыс. </w:t>
      </w:r>
      <w:r w:rsidR="00B141F7" w:rsidRPr="00E77DF8">
        <w:rPr>
          <w:lang w:val="ru-RU"/>
        </w:rPr>
        <w:t>секторальных и индивидуальных</w:t>
      </w:r>
      <w:r w:rsidR="00B141F7" w:rsidRPr="00B141F7">
        <w:rPr>
          <w:lang w:val="ru-RU"/>
        </w:rPr>
        <w:t xml:space="preserve"> </w:t>
      </w:r>
      <w:r w:rsidR="00B141F7" w:rsidRPr="00E77DF8">
        <w:rPr>
          <w:lang w:val="ru-RU"/>
        </w:rPr>
        <w:t>ограничений</w:t>
      </w:r>
      <w:r w:rsidR="001A4C0B">
        <w:rPr>
          <w:lang w:val="ru-RU"/>
        </w:rPr>
        <w:t xml:space="preserve">, что в 3,3 раза </w:t>
      </w:r>
      <w:r w:rsidR="00B141F7">
        <w:rPr>
          <w:lang w:val="ru-RU"/>
        </w:rPr>
        <w:t xml:space="preserve">превосходит </w:t>
      </w:r>
      <w:r w:rsidR="001A4C0B">
        <w:rPr>
          <w:lang w:val="ru-RU"/>
        </w:rPr>
        <w:t xml:space="preserve">самый крупный </w:t>
      </w:r>
      <w:r w:rsidR="00B4532F">
        <w:rPr>
          <w:lang w:val="ru-RU"/>
        </w:rPr>
        <w:t xml:space="preserve">в мире </w:t>
      </w:r>
      <w:r w:rsidR="001A4C0B">
        <w:rPr>
          <w:lang w:val="ru-RU"/>
        </w:rPr>
        <w:t xml:space="preserve">санкционный пакет </w:t>
      </w:r>
      <w:r w:rsidR="00AC219D">
        <w:rPr>
          <w:lang w:val="ru-RU"/>
        </w:rPr>
        <w:t>Иран</w:t>
      </w:r>
      <w:r w:rsidR="001A4C0B">
        <w:rPr>
          <w:lang w:val="ru-RU"/>
        </w:rPr>
        <w:t>а</w:t>
      </w:r>
      <w:r w:rsidR="00AC219D">
        <w:rPr>
          <w:lang w:val="ru-RU"/>
        </w:rPr>
        <w:t xml:space="preserve"> </w:t>
      </w:r>
      <w:r w:rsidR="001A4C0B" w:rsidRPr="001A4C0B">
        <w:rPr>
          <w:i/>
          <w:iCs/>
          <w:lang w:val="ru-RU"/>
        </w:rPr>
        <w:t xml:space="preserve">(Castellum.AI,  </w:t>
      </w:r>
      <w:r w:rsidR="001A4C0B">
        <w:rPr>
          <w:i/>
          <w:iCs/>
        </w:rPr>
        <w:t>November</w:t>
      </w:r>
      <w:r w:rsidR="001A4C0B" w:rsidRPr="001A4C0B">
        <w:rPr>
          <w:i/>
          <w:iCs/>
          <w:lang w:val="ru-RU"/>
        </w:rPr>
        <w:t xml:space="preserve"> 2022). </w:t>
      </w:r>
    </w:p>
    <w:p w14:paraId="25873B0A" w14:textId="7B5FF9FF" w:rsidR="00F0382D" w:rsidRPr="00541377" w:rsidRDefault="00541AC3" w:rsidP="00292AC7">
      <w:pPr>
        <w:pStyle w:val="IndentJustify"/>
        <w:rPr>
          <w:lang w:val="ru-RU"/>
        </w:rPr>
      </w:pPr>
      <w:r>
        <w:rPr>
          <w:lang w:val="ru-RU"/>
        </w:rPr>
        <w:t>Мы показываем, что санкционный режим в отношении России выстроен</w:t>
      </w:r>
      <w:r w:rsidR="005F593F">
        <w:rPr>
          <w:lang w:val="ru-RU"/>
        </w:rPr>
        <w:t xml:space="preserve"> </w:t>
      </w:r>
      <w:r w:rsidR="006D31DF">
        <w:rPr>
          <w:lang w:val="ru-RU"/>
        </w:rPr>
        <w:t>системн</w:t>
      </w:r>
      <w:r>
        <w:rPr>
          <w:lang w:val="ru-RU"/>
        </w:rPr>
        <w:t>о.</w:t>
      </w:r>
      <w:r w:rsidR="00D25017">
        <w:rPr>
          <w:lang w:val="ru-RU"/>
        </w:rPr>
        <w:t xml:space="preserve"> </w:t>
      </w:r>
      <w:r>
        <w:rPr>
          <w:lang w:val="ru-RU"/>
        </w:rPr>
        <w:t>К</w:t>
      </w:r>
      <w:r w:rsidR="00B55C1F">
        <w:rPr>
          <w:lang w:val="ru-RU"/>
        </w:rPr>
        <w:t xml:space="preserve">лючевые </w:t>
      </w:r>
      <w:r w:rsidR="00424896">
        <w:rPr>
          <w:lang w:val="ru-RU"/>
        </w:rPr>
        <w:t>вид</w:t>
      </w:r>
      <w:r w:rsidR="00B55C1F">
        <w:rPr>
          <w:lang w:val="ru-RU"/>
        </w:rPr>
        <w:t>ы</w:t>
      </w:r>
      <w:r w:rsidR="00424896">
        <w:rPr>
          <w:lang w:val="ru-RU"/>
        </w:rPr>
        <w:t xml:space="preserve"> </w:t>
      </w:r>
      <w:r>
        <w:rPr>
          <w:lang w:val="ru-RU"/>
        </w:rPr>
        <w:t xml:space="preserve">ограничений </w:t>
      </w:r>
      <w:r w:rsidR="005F593F">
        <w:rPr>
          <w:lang w:val="ru-RU"/>
        </w:rPr>
        <w:t>(</w:t>
      </w:r>
      <w:r w:rsidR="00424896">
        <w:rPr>
          <w:lang w:val="ru-RU"/>
        </w:rPr>
        <w:t xml:space="preserve">экспортное </w:t>
      </w:r>
      <w:r w:rsidR="00BB6C0A">
        <w:rPr>
          <w:lang w:val="ru-RU"/>
        </w:rPr>
        <w:t xml:space="preserve">и особенно нефтяное </w:t>
      </w:r>
      <w:r w:rsidR="00424896">
        <w:rPr>
          <w:lang w:val="ru-RU"/>
        </w:rPr>
        <w:t>эмбарго, импортное эмбарго</w:t>
      </w:r>
      <w:r w:rsidR="00786C3B">
        <w:rPr>
          <w:lang w:val="ru-RU"/>
        </w:rPr>
        <w:t xml:space="preserve">, </w:t>
      </w:r>
      <w:r w:rsidR="00A7359E">
        <w:rPr>
          <w:lang w:val="ru-RU"/>
        </w:rPr>
        <w:t xml:space="preserve">особенно на технологии и инвестиционные товары, а также </w:t>
      </w:r>
      <w:r w:rsidR="00424896">
        <w:rPr>
          <w:lang w:val="ru-RU"/>
        </w:rPr>
        <w:t>финансовые запреты</w:t>
      </w:r>
      <w:r w:rsidR="005F593F">
        <w:rPr>
          <w:lang w:val="ru-RU"/>
        </w:rPr>
        <w:t>)</w:t>
      </w:r>
      <w:r w:rsidR="00017EB1">
        <w:rPr>
          <w:lang w:val="ru-RU"/>
        </w:rPr>
        <w:t xml:space="preserve"> </w:t>
      </w:r>
      <w:r w:rsidR="00424896">
        <w:rPr>
          <w:lang w:val="ru-RU"/>
        </w:rPr>
        <w:lastRenderedPageBreak/>
        <w:t>взаимно усиливают друг друга</w:t>
      </w:r>
      <w:r w:rsidR="00B30086">
        <w:rPr>
          <w:lang w:val="ru-RU"/>
        </w:rPr>
        <w:t xml:space="preserve">, </w:t>
      </w:r>
      <w:r w:rsidR="003B4A0A">
        <w:rPr>
          <w:lang w:val="ru-RU"/>
        </w:rPr>
        <w:t xml:space="preserve">подрывая </w:t>
      </w:r>
      <w:r w:rsidR="00A7359E">
        <w:rPr>
          <w:lang w:val="ru-RU"/>
        </w:rPr>
        <w:t xml:space="preserve">бюджет и </w:t>
      </w:r>
      <w:r w:rsidR="003B4A0A">
        <w:rPr>
          <w:lang w:val="ru-RU"/>
        </w:rPr>
        <w:t>экономику одновременно с нескольких сторон.</w:t>
      </w:r>
      <w:r w:rsidR="003B4A0A" w:rsidRPr="003B4A0A">
        <w:rPr>
          <w:lang w:val="ru-RU"/>
        </w:rPr>
        <w:t xml:space="preserve"> </w:t>
      </w:r>
      <w:r w:rsidR="003B4A0A">
        <w:rPr>
          <w:lang w:val="ru-RU"/>
        </w:rPr>
        <w:t>Официальные санкции</w:t>
      </w:r>
      <w:r w:rsidR="00F0382D">
        <w:rPr>
          <w:lang w:val="ru-RU"/>
        </w:rPr>
        <w:t xml:space="preserve"> порождают </w:t>
      </w:r>
      <w:r w:rsidR="003B4A0A">
        <w:rPr>
          <w:lang w:val="ru-RU"/>
        </w:rPr>
        <w:t xml:space="preserve">еще более </w:t>
      </w:r>
      <w:r w:rsidR="00F0382D">
        <w:rPr>
          <w:lang w:val="ru-RU"/>
        </w:rPr>
        <w:t>широк</w:t>
      </w:r>
      <w:r w:rsidR="002476E2">
        <w:rPr>
          <w:lang w:val="ru-RU"/>
        </w:rPr>
        <w:t>ие</w:t>
      </w:r>
      <w:r w:rsidR="00F0382D" w:rsidRPr="00F0382D">
        <w:rPr>
          <w:lang w:val="ru-RU"/>
        </w:rPr>
        <w:t xml:space="preserve"> неформальны</w:t>
      </w:r>
      <w:r w:rsidR="002476E2">
        <w:rPr>
          <w:lang w:val="ru-RU"/>
        </w:rPr>
        <w:t>е</w:t>
      </w:r>
      <w:r w:rsidR="00BB6C0A">
        <w:rPr>
          <w:lang w:val="ru-RU"/>
        </w:rPr>
        <w:t xml:space="preserve"> (добровольные</w:t>
      </w:r>
      <w:r w:rsidR="003B4A0A">
        <w:rPr>
          <w:lang w:val="ru-RU"/>
        </w:rPr>
        <w:t>) о</w:t>
      </w:r>
      <w:r w:rsidR="002476E2">
        <w:rPr>
          <w:lang w:val="ru-RU"/>
        </w:rPr>
        <w:t>граничени</w:t>
      </w:r>
      <w:r w:rsidR="00A82325">
        <w:rPr>
          <w:lang w:val="ru-RU"/>
        </w:rPr>
        <w:t>я</w:t>
      </w:r>
      <w:r w:rsidR="00F0382D">
        <w:rPr>
          <w:lang w:val="ru-RU"/>
        </w:rPr>
        <w:t xml:space="preserve"> со </w:t>
      </w:r>
      <w:r w:rsidR="002476E2" w:rsidRPr="002476E2">
        <w:rPr>
          <w:lang w:val="ru-RU"/>
        </w:rPr>
        <w:t xml:space="preserve">стороны </w:t>
      </w:r>
      <w:r w:rsidR="00A82325">
        <w:rPr>
          <w:lang w:val="ru-RU"/>
        </w:rPr>
        <w:t xml:space="preserve">международного </w:t>
      </w:r>
      <w:r w:rsidR="002476E2" w:rsidRPr="002476E2">
        <w:rPr>
          <w:lang w:val="ru-RU"/>
        </w:rPr>
        <w:t>бизнеса</w:t>
      </w:r>
      <w:r w:rsidR="002476E2">
        <w:rPr>
          <w:lang w:val="ru-RU"/>
        </w:rPr>
        <w:t xml:space="preserve">, </w:t>
      </w:r>
      <w:r w:rsidR="003B4A0A">
        <w:rPr>
          <w:lang w:val="ru-RU"/>
        </w:rPr>
        <w:t xml:space="preserve">что погружает Россию в глубокую </w:t>
      </w:r>
      <w:r w:rsidR="00541377">
        <w:rPr>
          <w:lang w:val="ru-RU"/>
        </w:rPr>
        <w:t>изоляцию от глобальных рынков (капиталов, технологий, оборудования, товаров и услуг).</w:t>
      </w:r>
      <w:r w:rsidR="002476E2">
        <w:rPr>
          <w:lang w:val="ru-RU"/>
        </w:rPr>
        <w:t xml:space="preserve"> </w:t>
      </w:r>
      <w:r w:rsidR="00541377">
        <w:rPr>
          <w:lang w:val="ru-RU"/>
        </w:rPr>
        <w:t>У</w:t>
      </w:r>
      <w:r w:rsidR="002476E2">
        <w:rPr>
          <w:lang w:val="ru-RU"/>
        </w:rPr>
        <w:t xml:space="preserve">сугубляющую роль </w:t>
      </w:r>
      <w:r w:rsidR="00BB6C0A">
        <w:rPr>
          <w:lang w:val="ru-RU"/>
        </w:rPr>
        <w:t xml:space="preserve">здесь </w:t>
      </w:r>
      <w:r w:rsidR="006F743A">
        <w:rPr>
          <w:lang w:val="ru-RU"/>
        </w:rPr>
        <w:t xml:space="preserve">играет </w:t>
      </w:r>
      <w:r w:rsidR="002476E2">
        <w:rPr>
          <w:lang w:val="ru-RU"/>
        </w:rPr>
        <w:t xml:space="preserve">фактор глобализации: </w:t>
      </w:r>
      <w:r w:rsidR="00A82325" w:rsidRPr="00A82325">
        <w:rPr>
          <w:lang w:val="ru-RU"/>
        </w:rPr>
        <w:t xml:space="preserve">взаимозависимость </w:t>
      </w:r>
      <w:r w:rsidR="00541377">
        <w:rPr>
          <w:lang w:val="ru-RU"/>
        </w:rPr>
        <w:t xml:space="preserve">национальных экономик </w:t>
      </w:r>
      <w:r w:rsidR="00A82325" w:rsidRPr="00A82325">
        <w:rPr>
          <w:lang w:val="ru-RU"/>
        </w:rPr>
        <w:t>по каналам глобальных цепочек делает сотрудничество с Россией рискованным (угроза вторичных санкций</w:t>
      </w:r>
      <w:r w:rsidR="00A82325">
        <w:rPr>
          <w:lang w:val="ru-RU"/>
        </w:rPr>
        <w:t xml:space="preserve"> или</w:t>
      </w:r>
      <w:r w:rsidR="00A82325" w:rsidRPr="00A82325">
        <w:rPr>
          <w:lang w:val="ru-RU"/>
        </w:rPr>
        <w:t xml:space="preserve"> просто утраты сборочных линий) и для компаний из </w:t>
      </w:r>
      <w:r w:rsidR="00541377">
        <w:rPr>
          <w:lang w:val="ru-RU"/>
        </w:rPr>
        <w:t xml:space="preserve">многих </w:t>
      </w:r>
      <w:r w:rsidR="00E9697E">
        <w:rPr>
          <w:lang w:val="ru-RU"/>
        </w:rPr>
        <w:t xml:space="preserve">нейтральных </w:t>
      </w:r>
      <w:r w:rsidR="00A82325" w:rsidRPr="00A82325">
        <w:rPr>
          <w:lang w:val="ru-RU"/>
        </w:rPr>
        <w:t>стран</w:t>
      </w:r>
      <w:r w:rsidR="00A82325">
        <w:rPr>
          <w:lang w:val="ru-RU"/>
        </w:rPr>
        <w:t xml:space="preserve"> (</w:t>
      </w:r>
      <w:r w:rsidR="00E9697E">
        <w:rPr>
          <w:lang w:val="ru-RU"/>
        </w:rPr>
        <w:t xml:space="preserve">где власти </w:t>
      </w:r>
      <w:r w:rsidR="00A82325">
        <w:rPr>
          <w:lang w:val="ru-RU"/>
        </w:rPr>
        <w:t>не вводи</w:t>
      </w:r>
      <w:r w:rsidR="00E9697E">
        <w:rPr>
          <w:lang w:val="ru-RU"/>
        </w:rPr>
        <w:t xml:space="preserve">ли </w:t>
      </w:r>
      <w:r w:rsidR="00A82325">
        <w:rPr>
          <w:lang w:val="ru-RU"/>
        </w:rPr>
        <w:t>или не поддержа</w:t>
      </w:r>
      <w:r w:rsidR="00E9697E">
        <w:rPr>
          <w:lang w:val="ru-RU"/>
        </w:rPr>
        <w:t xml:space="preserve">ли </w:t>
      </w:r>
      <w:r w:rsidR="00A82325">
        <w:rPr>
          <w:lang w:val="ru-RU"/>
        </w:rPr>
        <w:t>санкци</w:t>
      </w:r>
      <w:r w:rsidR="00E9697E">
        <w:rPr>
          <w:lang w:val="ru-RU"/>
        </w:rPr>
        <w:t>й</w:t>
      </w:r>
      <w:r w:rsidR="00A82325">
        <w:rPr>
          <w:lang w:val="ru-RU"/>
        </w:rPr>
        <w:t>)</w:t>
      </w:r>
      <w:r w:rsidR="00A82325" w:rsidRPr="00A82325">
        <w:rPr>
          <w:lang w:val="ru-RU"/>
        </w:rPr>
        <w:t xml:space="preserve">, включая сферы, напрямую не затронутые формальными </w:t>
      </w:r>
      <w:r w:rsidR="00A82325">
        <w:rPr>
          <w:lang w:val="ru-RU"/>
        </w:rPr>
        <w:t>запретами</w:t>
      </w:r>
      <w:r w:rsidR="00541377">
        <w:rPr>
          <w:lang w:val="ru-RU"/>
        </w:rPr>
        <w:t>. Т</w:t>
      </w:r>
      <w:r w:rsidR="00A82325" w:rsidRPr="00A82325">
        <w:rPr>
          <w:lang w:val="ru-RU"/>
        </w:rPr>
        <w:t>ак, в Китае экспорт на треть состоит из западных компонентов, запрещенных к ввозу в Россию</w:t>
      </w:r>
      <w:r w:rsidR="00A82325">
        <w:rPr>
          <w:lang w:val="ru-RU"/>
        </w:rPr>
        <w:t xml:space="preserve"> </w:t>
      </w:r>
      <w:r w:rsidR="00A82325" w:rsidRPr="00A82325">
        <w:rPr>
          <w:i/>
          <w:iCs/>
          <w:lang w:val="ru-RU"/>
        </w:rPr>
        <w:t>(ВАВТ, 202</w:t>
      </w:r>
      <w:r w:rsidR="000B1687">
        <w:rPr>
          <w:i/>
          <w:iCs/>
          <w:lang w:val="ru-RU"/>
        </w:rPr>
        <w:t>2</w:t>
      </w:r>
      <w:r w:rsidR="00A82325" w:rsidRPr="00A82325">
        <w:rPr>
          <w:i/>
          <w:iCs/>
          <w:lang w:val="ru-RU"/>
        </w:rPr>
        <w:t>)</w:t>
      </w:r>
      <w:r w:rsidR="00541377">
        <w:rPr>
          <w:i/>
          <w:iCs/>
          <w:lang w:val="ru-RU"/>
        </w:rPr>
        <w:t xml:space="preserve">, </w:t>
      </w:r>
      <w:r w:rsidR="00541377">
        <w:rPr>
          <w:lang w:val="ru-RU"/>
        </w:rPr>
        <w:t xml:space="preserve">что ставит под </w:t>
      </w:r>
      <w:r w:rsidR="005A1C5B">
        <w:rPr>
          <w:lang w:val="ru-RU"/>
        </w:rPr>
        <w:t xml:space="preserve">риски </w:t>
      </w:r>
      <w:r w:rsidR="00541377">
        <w:rPr>
          <w:lang w:val="ru-RU"/>
        </w:rPr>
        <w:t xml:space="preserve">не только </w:t>
      </w:r>
      <w:r w:rsidR="005A1C5B">
        <w:rPr>
          <w:lang w:val="ru-RU"/>
        </w:rPr>
        <w:t xml:space="preserve">крупные </w:t>
      </w:r>
      <w:r w:rsidR="00541377">
        <w:rPr>
          <w:lang w:val="ru-RU"/>
        </w:rPr>
        <w:t xml:space="preserve">китайские фирмы, но </w:t>
      </w:r>
      <w:r w:rsidR="005A1C5B">
        <w:rPr>
          <w:lang w:val="ru-RU"/>
        </w:rPr>
        <w:t>также</w:t>
      </w:r>
      <w:r w:rsidR="00541377">
        <w:rPr>
          <w:lang w:val="ru-RU"/>
        </w:rPr>
        <w:t xml:space="preserve"> их </w:t>
      </w:r>
      <w:r w:rsidR="004F1219">
        <w:rPr>
          <w:lang w:val="ru-RU"/>
        </w:rPr>
        <w:t xml:space="preserve">зарубежных </w:t>
      </w:r>
      <w:r w:rsidR="00541377" w:rsidRPr="00A82325">
        <w:rPr>
          <w:lang w:val="ru-RU"/>
        </w:rPr>
        <w:t>поставщик</w:t>
      </w:r>
      <w:r w:rsidR="00541377">
        <w:rPr>
          <w:lang w:val="ru-RU"/>
        </w:rPr>
        <w:t>ов</w:t>
      </w:r>
      <w:r w:rsidR="00541377" w:rsidRPr="00A82325">
        <w:rPr>
          <w:lang w:val="ru-RU"/>
        </w:rPr>
        <w:t xml:space="preserve"> и субпоставщик</w:t>
      </w:r>
      <w:r w:rsidR="00541377">
        <w:rPr>
          <w:lang w:val="ru-RU"/>
        </w:rPr>
        <w:t>ов</w:t>
      </w:r>
      <w:r w:rsidR="005A1C5B">
        <w:rPr>
          <w:lang w:val="ru-RU"/>
        </w:rPr>
        <w:t xml:space="preserve">, если их </w:t>
      </w:r>
      <w:r w:rsidR="004F1219">
        <w:rPr>
          <w:lang w:val="ru-RU"/>
        </w:rPr>
        <w:t xml:space="preserve">промежуточные поставки содержат санкционную для России продукцию. </w:t>
      </w:r>
    </w:p>
    <w:p w14:paraId="3A4E97B1" w14:textId="7A926CB3" w:rsidR="008E2C0C" w:rsidRPr="00657621" w:rsidRDefault="00E17FFB" w:rsidP="008F03DB">
      <w:pPr>
        <w:pStyle w:val="IndentJustify"/>
        <w:rPr>
          <w:lang w:val="ru-RU"/>
        </w:rPr>
      </w:pPr>
      <w:r>
        <w:rPr>
          <w:lang w:val="ru-RU"/>
        </w:rPr>
        <w:t>М</w:t>
      </w:r>
      <w:r w:rsidR="00424896">
        <w:rPr>
          <w:lang w:val="ru-RU"/>
        </w:rPr>
        <w:t xml:space="preserve">ы </w:t>
      </w:r>
      <w:r w:rsidR="00A307F0">
        <w:rPr>
          <w:lang w:val="ru-RU"/>
        </w:rPr>
        <w:t>анализ</w:t>
      </w:r>
      <w:r>
        <w:rPr>
          <w:lang w:val="ru-RU"/>
        </w:rPr>
        <w:t xml:space="preserve">ируем </w:t>
      </w:r>
      <w:r w:rsidR="00424896">
        <w:rPr>
          <w:lang w:val="ru-RU"/>
        </w:rPr>
        <w:t>санкционн</w:t>
      </w:r>
      <w:r>
        <w:rPr>
          <w:lang w:val="ru-RU"/>
        </w:rPr>
        <w:t xml:space="preserve">ый </w:t>
      </w:r>
      <w:r w:rsidR="00B55C1F">
        <w:rPr>
          <w:lang w:val="ru-RU"/>
        </w:rPr>
        <w:t>м</w:t>
      </w:r>
      <w:r w:rsidR="00B55C1F" w:rsidRPr="00292AC7">
        <w:rPr>
          <w:lang w:val="ru-RU"/>
        </w:rPr>
        <w:t>акроэкономическ</w:t>
      </w:r>
      <w:r w:rsidR="008F03DB">
        <w:rPr>
          <w:lang w:val="ru-RU"/>
        </w:rPr>
        <w:t>ий</w:t>
      </w:r>
      <w:r w:rsidR="00B55C1F">
        <w:rPr>
          <w:lang w:val="ru-RU"/>
        </w:rPr>
        <w:t xml:space="preserve"> стресс</w:t>
      </w:r>
      <w:r w:rsidR="00A307F0">
        <w:rPr>
          <w:lang w:val="ru-RU"/>
        </w:rPr>
        <w:t xml:space="preserve"> </w:t>
      </w:r>
      <w:r w:rsidR="00885C9C">
        <w:rPr>
          <w:lang w:val="ru-RU"/>
        </w:rPr>
        <w:t>—</w:t>
      </w:r>
      <w:r w:rsidR="00AC219D">
        <w:rPr>
          <w:lang w:val="ru-RU"/>
        </w:rPr>
        <w:t xml:space="preserve"> </w:t>
      </w:r>
      <w:r w:rsidR="00292AC7" w:rsidRPr="00292AC7">
        <w:rPr>
          <w:lang w:val="ru-RU"/>
        </w:rPr>
        <w:t>малоизученн</w:t>
      </w:r>
      <w:r w:rsidR="008F03DB">
        <w:rPr>
          <w:lang w:val="ru-RU"/>
        </w:rPr>
        <w:t>ый</w:t>
      </w:r>
      <w:r w:rsidR="00424896">
        <w:rPr>
          <w:lang w:val="ru-RU"/>
        </w:rPr>
        <w:t xml:space="preserve"> </w:t>
      </w:r>
      <w:r w:rsidR="00AC219D">
        <w:rPr>
          <w:lang w:val="ru-RU"/>
        </w:rPr>
        <w:t>феномен</w:t>
      </w:r>
      <w:r w:rsidR="00292AC7" w:rsidRPr="00292AC7">
        <w:rPr>
          <w:lang w:val="ru-RU"/>
        </w:rPr>
        <w:t>, более близк</w:t>
      </w:r>
      <w:r w:rsidR="008F03DB">
        <w:rPr>
          <w:lang w:val="ru-RU"/>
        </w:rPr>
        <w:t>ий</w:t>
      </w:r>
      <w:r w:rsidR="00292AC7" w:rsidRPr="00292AC7">
        <w:rPr>
          <w:lang w:val="ru-RU"/>
        </w:rPr>
        <w:t xml:space="preserve"> к нелинейным последствиям внезапных шоков, чем к логике протекания циклических кризисов. </w:t>
      </w:r>
      <w:r w:rsidR="00A03CC5">
        <w:rPr>
          <w:lang w:val="ru-RU"/>
        </w:rPr>
        <w:t xml:space="preserve">Санкции — это </w:t>
      </w:r>
      <w:r w:rsidR="00A03CC5">
        <w:rPr>
          <w:lang w:val="ru-RU"/>
        </w:rPr>
        <w:t>искусственные, политически мотивированные внешние ограничения</w:t>
      </w:r>
      <w:r w:rsidR="00A03CC5">
        <w:rPr>
          <w:lang w:val="ru-RU"/>
        </w:rPr>
        <w:t>.</w:t>
      </w:r>
      <w:r w:rsidR="00A03CC5">
        <w:rPr>
          <w:lang w:val="ru-RU"/>
        </w:rPr>
        <w:t xml:space="preserve"> </w:t>
      </w:r>
      <w:r w:rsidR="003B686C">
        <w:rPr>
          <w:lang w:val="ru-RU"/>
        </w:rPr>
        <w:t xml:space="preserve">С </w:t>
      </w:r>
      <w:r w:rsidR="00A03CC5">
        <w:rPr>
          <w:lang w:val="ru-RU"/>
        </w:rPr>
        <w:t xml:space="preserve">их </w:t>
      </w:r>
      <w:r w:rsidR="003B686C">
        <w:rPr>
          <w:lang w:val="ru-RU"/>
        </w:rPr>
        <w:t>наложением э</w:t>
      </w:r>
      <w:r w:rsidR="008E2C0C">
        <w:rPr>
          <w:lang w:val="ru-RU"/>
        </w:rPr>
        <w:t xml:space="preserve">кономика </w:t>
      </w:r>
      <w:r w:rsidR="00344673">
        <w:rPr>
          <w:lang w:val="ru-RU"/>
        </w:rPr>
        <w:t xml:space="preserve">мгновенно </w:t>
      </w:r>
      <w:r w:rsidR="00E36FBD">
        <w:rPr>
          <w:lang w:val="ru-RU"/>
        </w:rPr>
        <w:t xml:space="preserve">сталкивается с </w:t>
      </w:r>
      <w:r w:rsidR="00501ADC">
        <w:rPr>
          <w:lang w:val="ru-RU"/>
        </w:rPr>
        <w:t xml:space="preserve">мощными </w:t>
      </w:r>
      <w:r w:rsidR="00E36FBD">
        <w:rPr>
          <w:lang w:val="ru-RU"/>
        </w:rPr>
        <w:t>шоками</w:t>
      </w:r>
      <w:r w:rsidR="00F34FB4">
        <w:rPr>
          <w:lang w:val="ru-RU"/>
        </w:rPr>
        <w:t xml:space="preserve"> предложения и спроса</w:t>
      </w:r>
      <w:r w:rsidR="00E36FBD">
        <w:rPr>
          <w:lang w:val="ru-RU"/>
        </w:rPr>
        <w:t>,</w:t>
      </w:r>
      <w:r w:rsidR="008E2C0C">
        <w:rPr>
          <w:lang w:val="ru-RU"/>
        </w:rPr>
        <w:t xml:space="preserve"> </w:t>
      </w:r>
      <w:r w:rsidR="00E9697E">
        <w:rPr>
          <w:lang w:val="ru-RU"/>
        </w:rPr>
        <w:t xml:space="preserve">которые </w:t>
      </w:r>
      <w:r w:rsidR="002C4E80">
        <w:rPr>
          <w:lang w:val="ru-RU"/>
        </w:rPr>
        <w:t>вызыва</w:t>
      </w:r>
      <w:r w:rsidR="003F11AF">
        <w:rPr>
          <w:lang w:val="ru-RU"/>
        </w:rPr>
        <w:t>ют</w:t>
      </w:r>
      <w:r w:rsidR="002C4E80">
        <w:rPr>
          <w:lang w:val="ru-RU"/>
        </w:rPr>
        <w:t xml:space="preserve"> дестабилизацию целых отраслей, </w:t>
      </w:r>
      <w:r w:rsidR="00F34FB4">
        <w:rPr>
          <w:lang w:val="ru-RU"/>
        </w:rPr>
        <w:t xml:space="preserve">разгон инфляции и </w:t>
      </w:r>
      <w:r w:rsidR="00E9697E" w:rsidRPr="00657621">
        <w:rPr>
          <w:lang w:val="ru-RU"/>
        </w:rPr>
        <w:t>производственный спад</w:t>
      </w:r>
      <w:r w:rsidR="00765E2B">
        <w:rPr>
          <w:lang w:val="ru-RU"/>
        </w:rPr>
        <w:t xml:space="preserve">. </w:t>
      </w:r>
      <w:r w:rsidR="00E31122">
        <w:rPr>
          <w:lang w:val="ru-RU"/>
        </w:rPr>
        <w:t>А</w:t>
      </w:r>
      <w:r w:rsidR="008F03DB" w:rsidRPr="00657621">
        <w:rPr>
          <w:lang w:val="ru-RU"/>
        </w:rPr>
        <w:t xml:space="preserve"> дальнейшее действие санкций делает эти шоки устойчивыми, </w:t>
      </w:r>
      <w:r w:rsidR="00BF47E1" w:rsidRPr="00657621">
        <w:rPr>
          <w:lang w:val="ru-RU"/>
        </w:rPr>
        <w:t xml:space="preserve">что не только затягивает выход </w:t>
      </w:r>
      <w:r w:rsidR="00344673">
        <w:rPr>
          <w:lang w:val="ru-RU"/>
        </w:rPr>
        <w:t xml:space="preserve">страны </w:t>
      </w:r>
      <w:r w:rsidR="00BF47E1" w:rsidRPr="00657621">
        <w:rPr>
          <w:lang w:val="ru-RU"/>
        </w:rPr>
        <w:t xml:space="preserve">из рецессии, но и ведет к упущенному росту в течение следующих десятилетий (сжатие </w:t>
      </w:r>
      <w:r w:rsidR="008F03DB" w:rsidRPr="00657621">
        <w:rPr>
          <w:lang w:val="ru-RU"/>
        </w:rPr>
        <w:t>потенциал</w:t>
      </w:r>
      <w:r w:rsidR="00BF47E1" w:rsidRPr="00657621">
        <w:rPr>
          <w:lang w:val="ru-RU"/>
        </w:rPr>
        <w:t>ьного ВВП</w:t>
      </w:r>
      <w:r w:rsidR="00765E2B">
        <w:rPr>
          <w:lang w:val="ru-RU"/>
        </w:rPr>
        <w:t xml:space="preserve"> наряду с реальным</w:t>
      </w:r>
      <w:r w:rsidR="00BF47E1" w:rsidRPr="00657621">
        <w:rPr>
          <w:lang w:val="ru-RU"/>
        </w:rPr>
        <w:t xml:space="preserve">). </w:t>
      </w:r>
      <w:r w:rsidR="003B686C">
        <w:rPr>
          <w:lang w:val="ru-RU"/>
        </w:rPr>
        <w:t xml:space="preserve">Иными словами, </w:t>
      </w:r>
      <w:r w:rsidR="00A03CC5">
        <w:rPr>
          <w:lang w:val="ru-RU"/>
        </w:rPr>
        <w:t xml:space="preserve">санкции </w:t>
      </w:r>
      <w:r w:rsidR="003B686C">
        <w:rPr>
          <w:lang w:val="ru-RU"/>
        </w:rPr>
        <w:t>давят на экономику неснимаемым грузом, лиша</w:t>
      </w:r>
      <w:r w:rsidR="00344673">
        <w:rPr>
          <w:lang w:val="ru-RU"/>
        </w:rPr>
        <w:t>я</w:t>
      </w:r>
      <w:r w:rsidR="003B686C">
        <w:rPr>
          <w:lang w:val="ru-RU"/>
        </w:rPr>
        <w:t xml:space="preserve"> ее прежних источников развития без возможности создания новых.</w:t>
      </w:r>
      <w:r w:rsidR="004E6B0B">
        <w:rPr>
          <w:lang w:val="ru-RU"/>
        </w:rPr>
        <w:t xml:space="preserve"> По оценкам, если бы не «крымские» санкции 2014 г., то к 2021 г. российский ВВП был бы на 16% больше </w:t>
      </w:r>
      <w:r w:rsidR="000B1687" w:rsidRPr="000B1687">
        <w:rPr>
          <w:i/>
          <w:iCs/>
          <w:lang w:val="ru-RU"/>
        </w:rPr>
        <w:t>(Кнобель и др., 2019</w:t>
      </w:r>
      <w:r w:rsidR="00A92ED5" w:rsidRPr="000B1687">
        <w:rPr>
          <w:i/>
          <w:iCs/>
          <w:lang w:val="ru-RU"/>
        </w:rPr>
        <w:t xml:space="preserve">), </w:t>
      </w:r>
      <w:r w:rsidR="00A92ED5">
        <w:rPr>
          <w:lang w:val="ru-RU"/>
        </w:rPr>
        <w:t xml:space="preserve">а </w:t>
      </w:r>
      <w:r w:rsidR="00A92ED5" w:rsidRPr="00A92ED5">
        <w:rPr>
          <w:lang w:val="ru-RU"/>
        </w:rPr>
        <w:t xml:space="preserve">при нынешних санкциях сжатие потенциала выпуска </w:t>
      </w:r>
      <w:r w:rsidR="00A92ED5">
        <w:rPr>
          <w:lang w:val="ru-RU"/>
        </w:rPr>
        <w:t xml:space="preserve">будет </w:t>
      </w:r>
      <w:r w:rsidR="00A92ED5" w:rsidRPr="00A92ED5">
        <w:rPr>
          <w:lang w:val="ru-RU"/>
        </w:rPr>
        <w:t>кратно сильнее.</w:t>
      </w:r>
    </w:p>
    <w:p w14:paraId="0627D798" w14:textId="5682FEBE" w:rsidR="0055537D" w:rsidRPr="00292AC7" w:rsidRDefault="007F6CBD" w:rsidP="00292AC7">
      <w:pPr>
        <w:pStyle w:val="IndentJustify"/>
        <w:rPr>
          <w:lang w:val="ru-RU"/>
        </w:rPr>
      </w:pPr>
      <w:r>
        <w:rPr>
          <w:lang w:val="ru-RU"/>
        </w:rPr>
        <w:t>А</w:t>
      </w:r>
      <w:r w:rsidR="000B15DF">
        <w:rPr>
          <w:lang w:val="ru-RU"/>
        </w:rPr>
        <w:t xml:space="preserve">даптация к санкционному стрессу не имеет позитивного сценария, а связана с </w:t>
      </w:r>
      <w:r w:rsidR="00010BE6" w:rsidRPr="003F11AF">
        <w:rPr>
          <w:lang w:val="ru-RU"/>
        </w:rPr>
        <w:t>хаотичной трансформаци</w:t>
      </w:r>
      <w:r w:rsidR="00010BE6">
        <w:rPr>
          <w:lang w:val="ru-RU"/>
        </w:rPr>
        <w:t>ей</w:t>
      </w:r>
      <w:r w:rsidR="000B15DF">
        <w:rPr>
          <w:lang w:val="ru-RU"/>
        </w:rPr>
        <w:t xml:space="preserve"> экономики, ее технологическим откатом в прошлое и </w:t>
      </w:r>
      <w:r w:rsidR="000B15DF" w:rsidRPr="00DD09C3">
        <w:rPr>
          <w:lang w:val="ru-RU"/>
        </w:rPr>
        <w:t>пере</w:t>
      </w:r>
      <w:r w:rsidR="000B15DF">
        <w:rPr>
          <w:lang w:val="ru-RU"/>
        </w:rPr>
        <w:t>ходом</w:t>
      </w:r>
      <w:r w:rsidR="000B15DF" w:rsidRPr="00DD09C3">
        <w:rPr>
          <w:lang w:val="ru-RU"/>
        </w:rPr>
        <w:t xml:space="preserve"> к более примитивному равновесию</w:t>
      </w:r>
      <w:r w:rsidR="000B15DF">
        <w:rPr>
          <w:lang w:val="ru-RU"/>
        </w:rPr>
        <w:t xml:space="preserve"> (о </w:t>
      </w:r>
      <w:r w:rsidR="00010BE6">
        <w:rPr>
          <w:lang w:val="ru-RU"/>
        </w:rPr>
        <w:t>чем, в частности,</w:t>
      </w:r>
      <w:r w:rsidR="000B15DF">
        <w:rPr>
          <w:lang w:val="ru-RU"/>
        </w:rPr>
        <w:t xml:space="preserve"> </w:t>
      </w:r>
      <w:r w:rsidR="0053624C" w:rsidRPr="00657621">
        <w:rPr>
          <w:lang w:val="ru-RU"/>
        </w:rPr>
        <w:t xml:space="preserve">свидетельствует </w:t>
      </w:r>
      <w:r w:rsidR="003F11AF">
        <w:rPr>
          <w:lang w:val="ru-RU"/>
        </w:rPr>
        <w:t xml:space="preserve">40-летний </w:t>
      </w:r>
      <w:r w:rsidR="0053624C">
        <w:rPr>
          <w:lang w:val="ru-RU"/>
        </w:rPr>
        <w:t>о</w:t>
      </w:r>
      <w:r w:rsidR="00657621" w:rsidRPr="00657621">
        <w:rPr>
          <w:lang w:val="ru-RU"/>
        </w:rPr>
        <w:t>пыт Ирана</w:t>
      </w:r>
      <w:r w:rsidR="000B15DF">
        <w:rPr>
          <w:lang w:val="ru-RU"/>
        </w:rPr>
        <w:t xml:space="preserve">). </w:t>
      </w:r>
      <w:r w:rsidR="002C4E80">
        <w:rPr>
          <w:lang w:val="ru-RU"/>
        </w:rPr>
        <w:t xml:space="preserve">России, </w:t>
      </w:r>
      <w:r w:rsidR="00586C1C">
        <w:rPr>
          <w:lang w:val="ru-RU"/>
        </w:rPr>
        <w:t xml:space="preserve">с ее </w:t>
      </w:r>
      <w:r w:rsidR="00010BE6">
        <w:rPr>
          <w:lang w:val="ru-RU"/>
        </w:rPr>
        <w:t xml:space="preserve">беспрецедентными </w:t>
      </w:r>
      <w:r w:rsidR="00657621" w:rsidRPr="00657621">
        <w:rPr>
          <w:lang w:val="ru-RU"/>
        </w:rPr>
        <w:t>масштаб</w:t>
      </w:r>
      <w:r w:rsidR="00010BE6">
        <w:rPr>
          <w:lang w:val="ru-RU"/>
        </w:rPr>
        <w:t>ами</w:t>
      </w:r>
      <w:r w:rsidR="00586C1C">
        <w:rPr>
          <w:lang w:val="ru-RU"/>
        </w:rPr>
        <w:t xml:space="preserve"> санкци</w:t>
      </w:r>
      <w:r w:rsidR="00010BE6">
        <w:rPr>
          <w:lang w:val="ru-RU"/>
        </w:rPr>
        <w:t>й</w:t>
      </w:r>
      <w:r w:rsidR="002C4E80">
        <w:rPr>
          <w:lang w:val="ru-RU"/>
        </w:rPr>
        <w:t xml:space="preserve">, </w:t>
      </w:r>
      <w:r w:rsidR="00BB06E3">
        <w:rPr>
          <w:lang w:val="ru-RU"/>
        </w:rPr>
        <w:t xml:space="preserve">будет трудно избежать </w:t>
      </w:r>
      <w:r w:rsidR="003B686C">
        <w:rPr>
          <w:lang w:val="ru-RU"/>
        </w:rPr>
        <w:t xml:space="preserve">«регрессивной индустриализации» </w:t>
      </w:r>
      <w:r w:rsidR="003B686C" w:rsidRPr="00EB02E4">
        <w:rPr>
          <w:i/>
          <w:iCs/>
          <w:lang w:val="ru-RU"/>
        </w:rPr>
        <w:t>(Milanovic, 2022)</w:t>
      </w:r>
      <w:r w:rsidR="00010BE6">
        <w:rPr>
          <w:i/>
          <w:iCs/>
          <w:lang w:val="ru-RU"/>
        </w:rPr>
        <w:t xml:space="preserve"> </w:t>
      </w:r>
      <w:r>
        <w:rPr>
          <w:lang w:val="ru-RU"/>
        </w:rPr>
        <w:t xml:space="preserve">и </w:t>
      </w:r>
      <w:r w:rsidR="00B90E08">
        <w:rPr>
          <w:lang w:val="ru-RU"/>
        </w:rPr>
        <w:t>падени</w:t>
      </w:r>
      <w:r>
        <w:rPr>
          <w:lang w:val="ru-RU"/>
        </w:rPr>
        <w:t>я</w:t>
      </w:r>
      <w:r w:rsidR="00B90E08">
        <w:rPr>
          <w:lang w:val="ru-RU"/>
        </w:rPr>
        <w:t xml:space="preserve"> </w:t>
      </w:r>
      <w:r w:rsidR="00B90E08" w:rsidRPr="00292AC7">
        <w:rPr>
          <w:lang w:val="ru-RU"/>
        </w:rPr>
        <w:t>качеств</w:t>
      </w:r>
      <w:r w:rsidR="00B90E08">
        <w:rPr>
          <w:lang w:val="ru-RU"/>
        </w:rPr>
        <w:t>а</w:t>
      </w:r>
      <w:r w:rsidR="00B90E08" w:rsidRPr="00292AC7">
        <w:rPr>
          <w:lang w:val="ru-RU"/>
        </w:rPr>
        <w:t xml:space="preserve"> </w:t>
      </w:r>
      <w:r w:rsidRPr="00292AC7">
        <w:rPr>
          <w:lang w:val="ru-RU"/>
        </w:rPr>
        <w:t>производственн</w:t>
      </w:r>
      <w:r>
        <w:rPr>
          <w:lang w:val="ru-RU"/>
        </w:rPr>
        <w:t xml:space="preserve">ых ресурсов, включая </w:t>
      </w:r>
      <w:r w:rsidR="00B90E08" w:rsidRPr="00292AC7">
        <w:rPr>
          <w:lang w:val="ru-RU"/>
        </w:rPr>
        <w:t>человеческ</w:t>
      </w:r>
      <w:r>
        <w:rPr>
          <w:lang w:val="ru-RU"/>
        </w:rPr>
        <w:t>ий</w:t>
      </w:r>
      <w:r w:rsidR="00B90E08" w:rsidRPr="00292AC7">
        <w:rPr>
          <w:lang w:val="ru-RU"/>
        </w:rPr>
        <w:t xml:space="preserve"> капитал</w:t>
      </w:r>
      <w:r w:rsidR="00B90E08">
        <w:rPr>
          <w:lang w:val="ru-RU"/>
        </w:rPr>
        <w:t xml:space="preserve"> (</w:t>
      </w:r>
      <w:r w:rsidR="00B90E08" w:rsidRPr="00292AC7">
        <w:rPr>
          <w:i/>
          <w:iCs/>
          <w:lang w:val="ru-RU"/>
        </w:rPr>
        <w:t>Гимпельсон, 2022</w:t>
      </w:r>
      <w:r w:rsidR="00B90E08">
        <w:rPr>
          <w:lang w:val="ru-RU"/>
        </w:rPr>
        <w:t>)</w:t>
      </w:r>
      <w:r>
        <w:rPr>
          <w:lang w:val="ru-RU"/>
        </w:rPr>
        <w:t>.</w:t>
      </w:r>
      <w:r w:rsidR="00B90E08">
        <w:rPr>
          <w:lang w:val="ru-RU"/>
        </w:rPr>
        <w:t xml:space="preserve"> </w:t>
      </w:r>
      <w:r>
        <w:rPr>
          <w:lang w:val="ru-RU"/>
        </w:rPr>
        <w:t>Мы показываем, что д</w:t>
      </w:r>
      <w:r w:rsidR="00267B4B">
        <w:rPr>
          <w:lang w:val="ru-RU"/>
        </w:rPr>
        <w:t>лительное ограничение доступа к глобальным рынкам может со в</w:t>
      </w:r>
      <w:r w:rsidR="00525D28">
        <w:rPr>
          <w:lang w:val="ru-RU"/>
        </w:rPr>
        <w:t xml:space="preserve">ременем трансформировать Россию в полузакрытую и более бедную </w:t>
      </w:r>
      <w:r w:rsidR="00C851A0" w:rsidRPr="00C851A0">
        <w:rPr>
          <w:lang w:val="ru-RU"/>
        </w:rPr>
        <w:t xml:space="preserve">экономику, где главным эндогенным трендом станет </w:t>
      </w:r>
      <w:r w:rsidR="00C851A0" w:rsidRPr="000B1687">
        <w:rPr>
          <w:i/>
          <w:iCs/>
          <w:lang w:val="ru-RU"/>
        </w:rPr>
        <w:t>структурное и технологическое упрощение</w:t>
      </w:r>
      <w:r>
        <w:rPr>
          <w:lang w:val="ru-RU"/>
        </w:rPr>
        <w:t xml:space="preserve">. </w:t>
      </w:r>
      <w:r w:rsidR="00292AC7" w:rsidRPr="00292AC7">
        <w:rPr>
          <w:lang w:val="ru-RU"/>
        </w:rPr>
        <w:t>В этом случае падение эффективности приведет к нарастающему отставанию России от стран ОЭСР и мира в целом по уровню благосостояния</w:t>
      </w:r>
      <w:r w:rsidR="00525D28">
        <w:rPr>
          <w:lang w:val="ru-RU"/>
        </w:rPr>
        <w:t xml:space="preserve"> </w:t>
      </w:r>
      <w:r>
        <w:rPr>
          <w:lang w:val="ru-RU"/>
        </w:rPr>
        <w:t>— как</w:t>
      </w:r>
      <w:r w:rsidR="00525D28">
        <w:rPr>
          <w:lang w:val="ru-RU"/>
        </w:rPr>
        <w:t xml:space="preserve"> это закономерно происходит с другими подсанкционными экономиками независимо от их </w:t>
      </w:r>
      <w:r w:rsidR="00B4532F">
        <w:rPr>
          <w:lang w:val="ru-RU"/>
        </w:rPr>
        <w:t>исходных</w:t>
      </w:r>
      <w:r w:rsidR="00525D28">
        <w:rPr>
          <w:lang w:val="ru-RU"/>
        </w:rPr>
        <w:t xml:space="preserve"> размеров. </w:t>
      </w:r>
      <w:r>
        <w:rPr>
          <w:lang w:val="ru-RU"/>
        </w:rPr>
        <w:t xml:space="preserve">Приходится признать, что </w:t>
      </w:r>
      <w:r w:rsidRPr="007F6CBD">
        <w:rPr>
          <w:lang w:val="ru-RU"/>
        </w:rPr>
        <w:t xml:space="preserve">самая эффективная адаптационная политика — </w:t>
      </w:r>
      <w:r>
        <w:rPr>
          <w:lang w:val="ru-RU"/>
        </w:rPr>
        <w:t xml:space="preserve">это </w:t>
      </w:r>
      <w:r w:rsidRPr="007F6CBD">
        <w:rPr>
          <w:lang w:val="ru-RU"/>
        </w:rPr>
        <w:t>снятие самого повода введения санкций.</w:t>
      </w:r>
    </w:p>
    <w:sectPr w:rsidR="0055537D" w:rsidRPr="00292AC7" w:rsidSect="003A1ECA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5E029" w14:textId="77777777" w:rsidR="00A85004" w:rsidRDefault="00A85004" w:rsidP="005F04AA">
      <w:r>
        <w:separator/>
      </w:r>
    </w:p>
  </w:endnote>
  <w:endnote w:type="continuationSeparator" w:id="0">
    <w:p w14:paraId="7279DD71" w14:textId="77777777" w:rsidR="00A85004" w:rsidRDefault="00A85004" w:rsidP="005F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528BF" w14:textId="77777777" w:rsidR="00A85004" w:rsidRDefault="00A85004" w:rsidP="005F04AA">
      <w:r>
        <w:separator/>
      </w:r>
    </w:p>
  </w:footnote>
  <w:footnote w:type="continuationSeparator" w:id="0">
    <w:p w14:paraId="121C741C" w14:textId="77777777" w:rsidR="00A85004" w:rsidRDefault="00A85004" w:rsidP="005F0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AC7"/>
    <w:rsid w:val="00010BE6"/>
    <w:rsid w:val="00017EB1"/>
    <w:rsid w:val="000208A9"/>
    <w:rsid w:val="00022668"/>
    <w:rsid w:val="00045B0D"/>
    <w:rsid w:val="00052CAD"/>
    <w:rsid w:val="0009034C"/>
    <w:rsid w:val="000922FA"/>
    <w:rsid w:val="000B15DF"/>
    <w:rsid w:val="000B1687"/>
    <w:rsid w:val="000D4DE4"/>
    <w:rsid w:val="00167F02"/>
    <w:rsid w:val="00197377"/>
    <w:rsid w:val="001A4C0B"/>
    <w:rsid w:val="001D1072"/>
    <w:rsid w:val="001E4886"/>
    <w:rsid w:val="001F6DFA"/>
    <w:rsid w:val="00211FDB"/>
    <w:rsid w:val="00231DA0"/>
    <w:rsid w:val="002476E2"/>
    <w:rsid w:val="00252F8A"/>
    <w:rsid w:val="00267B4B"/>
    <w:rsid w:val="00273952"/>
    <w:rsid w:val="00281D5B"/>
    <w:rsid w:val="00292AC7"/>
    <w:rsid w:val="002C4E80"/>
    <w:rsid w:val="00301B46"/>
    <w:rsid w:val="003412C3"/>
    <w:rsid w:val="00344673"/>
    <w:rsid w:val="003A1ECA"/>
    <w:rsid w:val="003A31AA"/>
    <w:rsid w:val="003B4A0A"/>
    <w:rsid w:val="003B6313"/>
    <w:rsid w:val="003B686C"/>
    <w:rsid w:val="003D5EEC"/>
    <w:rsid w:val="003F0836"/>
    <w:rsid w:val="003F0F6E"/>
    <w:rsid w:val="003F11AF"/>
    <w:rsid w:val="004120EC"/>
    <w:rsid w:val="00423D96"/>
    <w:rsid w:val="00424896"/>
    <w:rsid w:val="00436E93"/>
    <w:rsid w:val="004B00E9"/>
    <w:rsid w:val="004B5B8F"/>
    <w:rsid w:val="004E6B0B"/>
    <w:rsid w:val="004F1219"/>
    <w:rsid w:val="00501ADC"/>
    <w:rsid w:val="00525D28"/>
    <w:rsid w:val="00531D77"/>
    <w:rsid w:val="0053624C"/>
    <w:rsid w:val="00541377"/>
    <w:rsid w:val="00541AC3"/>
    <w:rsid w:val="0055240A"/>
    <w:rsid w:val="0055537D"/>
    <w:rsid w:val="00556B07"/>
    <w:rsid w:val="00586C1C"/>
    <w:rsid w:val="005A1C5B"/>
    <w:rsid w:val="005A4C92"/>
    <w:rsid w:val="005F04AA"/>
    <w:rsid w:val="005F593F"/>
    <w:rsid w:val="006170D5"/>
    <w:rsid w:val="00617A66"/>
    <w:rsid w:val="0065564B"/>
    <w:rsid w:val="00657621"/>
    <w:rsid w:val="006D31DF"/>
    <w:rsid w:val="006F743A"/>
    <w:rsid w:val="00731F47"/>
    <w:rsid w:val="007463AD"/>
    <w:rsid w:val="00765E2B"/>
    <w:rsid w:val="0078613F"/>
    <w:rsid w:val="00786C3B"/>
    <w:rsid w:val="00793923"/>
    <w:rsid w:val="007A3350"/>
    <w:rsid w:val="007B2E69"/>
    <w:rsid w:val="007D405A"/>
    <w:rsid w:val="007D40B8"/>
    <w:rsid w:val="007F6CBD"/>
    <w:rsid w:val="0080008D"/>
    <w:rsid w:val="00805919"/>
    <w:rsid w:val="00834460"/>
    <w:rsid w:val="0084117B"/>
    <w:rsid w:val="00844D45"/>
    <w:rsid w:val="008606A8"/>
    <w:rsid w:val="00877262"/>
    <w:rsid w:val="00885C9C"/>
    <w:rsid w:val="00887091"/>
    <w:rsid w:val="008D4120"/>
    <w:rsid w:val="008E2C0C"/>
    <w:rsid w:val="008F03DB"/>
    <w:rsid w:val="0091538C"/>
    <w:rsid w:val="009D551E"/>
    <w:rsid w:val="009F7637"/>
    <w:rsid w:val="00A03CC5"/>
    <w:rsid w:val="00A307F0"/>
    <w:rsid w:val="00A43581"/>
    <w:rsid w:val="00A52947"/>
    <w:rsid w:val="00A7359E"/>
    <w:rsid w:val="00A82325"/>
    <w:rsid w:val="00A85004"/>
    <w:rsid w:val="00A92ED5"/>
    <w:rsid w:val="00AB2617"/>
    <w:rsid w:val="00AC219D"/>
    <w:rsid w:val="00AC44C0"/>
    <w:rsid w:val="00B141F7"/>
    <w:rsid w:val="00B1469C"/>
    <w:rsid w:val="00B17E39"/>
    <w:rsid w:val="00B22B00"/>
    <w:rsid w:val="00B30086"/>
    <w:rsid w:val="00B36D6F"/>
    <w:rsid w:val="00B4532F"/>
    <w:rsid w:val="00B55C1F"/>
    <w:rsid w:val="00B873AE"/>
    <w:rsid w:val="00B90E08"/>
    <w:rsid w:val="00BB06E3"/>
    <w:rsid w:val="00BB6C0A"/>
    <w:rsid w:val="00BE23F5"/>
    <w:rsid w:val="00BF47E1"/>
    <w:rsid w:val="00C039C0"/>
    <w:rsid w:val="00C20454"/>
    <w:rsid w:val="00C26179"/>
    <w:rsid w:val="00C51AAB"/>
    <w:rsid w:val="00C851A0"/>
    <w:rsid w:val="00D25017"/>
    <w:rsid w:val="00D9381D"/>
    <w:rsid w:val="00DC3FCB"/>
    <w:rsid w:val="00DD09C3"/>
    <w:rsid w:val="00E17FFB"/>
    <w:rsid w:val="00E25823"/>
    <w:rsid w:val="00E31122"/>
    <w:rsid w:val="00E36FBD"/>
    <w:rsid w:val="00E4476B"/>
    <w:rsid w:val="00E6668F"/>
    <w:rsid w:val="00E74E3C"/>
    <w:rsid w:val="00E77DF8"/>
    <w:rsid w:val="00E9491D"/>
    <w:rsid w:val="00E9697E"/>
    <w:rsid w:val="00EB02E4"/>
    <w:rsid w:val="00EC5939"/>
    <w:rsid w:val="00ED7018"/>
    <w:rsid w:val="00EF3FE7"/>
    <w:rsid w:val="00F0349C"/>
    <w:rsid w:val="00F0382D"/>
    <w:rsid w:val="00F34FB4"/>
    <w:rsid w:val="00F91FF3"/>
    <w:rsid w:val="00FB50C0"/>
    <w:rsid w:val="00FC47EE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DFD5"/>
  <w15:chartTrackingRefBased/>
  <w15:docId w15:val="{6DB4FA81-DAC4-416B-BC9A-8F8111DA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923"/>
  </w:style>
  <w:style w:type="paragraph" w:styleId="1">
    <w:name w:val="heading 1"/>
    <w:basedOn w:val="a"/>
    <w:next w:val="a"/>
    <w:link w:val="10"/>
    <w:uiPriority w:val="9"/>
    <w:qFormat/>
    <w:rsid w:val="00793923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93923"/>
    <w:pPr>
      <w:keepNext/>
      <w:keepLines/>
      <w:spacing w:after="16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392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3923"/>
    <w:pPr>
      <w:keepNext/>
      <w:keepLines/>
      <w:spacing w:after="8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3923"/>
    <w:pPr>
      <w:keepNext/>
      <w:keepLines/>
      <w:spacing w:after="4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3923"/>
    <w:pPr>
      <w:keepNext/>
      <w:keepLines/>
      <w:spacing w:after="120"/>
      <w:outlineLvl w:val="5"/>
    </w:pPr>
    <w:rPr>
      <w:rFonts w:asciiTheme="majorHAnsi" w:eastAsiaTheme="majorEastAsia" w:hAnsiTheme="majorHAnsi" w:cstheme="majorBidi"/>
      <w:b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3923"/>
    <w:pPr>
      <w:keepNext/>
      <w:keepLines/>
      <w:spacing w:after="80"/>
      <w:outlineLvl w:val="6"/>
    </w:pPr>
    <w:rPr>
      <w:rFonts w:asciiTheme="majorHAnsi" w:eastAsiaTheme="majorEastAsia" w:hAnsiTheme="majorHAnsi" w:cstheme="majorBidi"/>
      <w:i/>
      <w:iCs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3923"/>
    <w:pPr>
      <w:keepNext/>
      <w:keepLines/>
      <w:spacing w:after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3923"/>
    <w:pPr>
      <w:keepNext/>
      <w:keepLines/>
      <w:spacing w:after="40"/>
      <w:outlineLvl w:val="8"/>
    </w:pPr>
    <w:rPr>
      <w:rFonts w:asciiTheme="majorHAnsi" w:eastAsiaTheme="majorEastAsia" w:hAnsiTheme="majorHAnsi" w:cstheme="majorBidi"/>
      <w:i/>
      <w:iCs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923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93923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93923"/>
    <w:rPr>
      <w:rFonts w:asciiTheme="majorHAnsi" w:eastAsiaTheme="majorEastAsia" w:hAnsiTheme="majorHAnsi" w:cstheme="majorBidi"/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793923"/>
    <w:rPr>
      <w:rFonts w:asciiTheme="majorHAnsi" w:eastAsiaTheme="majorEastAsia" w:hAnsiTheme="majorHAnsi" w:cstheme="majorBidi"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93923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0"/>
    <w:link w:val="6"/>
    <w:uiPriority w:val="9"/>
    <w:semiHidden/>
    <w:rsid w:val="00793923"/>
    <w:rPr>
      <w:rFonts w:asciiTheme="majorHAnsi" w:eastAsiaTheme="majorEastAsia" w:hAnsiTheme="majorHAnsi" w:cstheme="majorBidi"/>
      <w:b/>
      <w:sz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93923"/>
    <w:rPr>
      <w:rFonts w:asciiTheme="majorHAnsi" w:eastAsiaTheme="majorEastAsia" w:hAnsiTheme="majorHAnsi" w:cstheme="majorBidi"/>
      <w:i/>
      <w:iCs/>
      <w:sz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93923"/>
    <w:rPr>
      <w:rFonts w:asciiTheme="majorHAnsi" w:eastAsiaTheme="majorEastAsia" w:hAnsiTheme="majorHAnsi" w:cstheme="majorBidi"/>
      <w:sz w:val="20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93923"/>
    <w:rPr>
      <w:rFonts w:asciiTheme="majorHAnsi" w:eastAsiaTheme="majorEastAsia" w:hAnsiTheme="majorHAnsi" w:cstheme="majorBidi"/>
      <w:i/>
      <w:iCs/>
      <w:sz w:val="20"/>
      <w:szCs w:val="21"/>
    </w:rPr>
  </w:style>
  <w:style w:type="paragraph" w:customStyle="1" w:styleId="IndentJustify">
    <w:name w:val="Indent+Justify"/>
    <w:basedOn w:val="a"/>
    <w:uiPriority w:val="1"/>
    <w:qFormat/>
    <w:rsid w:val="00793923"/>
    <w:pPr>
      <w:ind w:firstLine="567"/>
      <w:jc w:val="both"/>
    </w:pPr>
  </w:style>
  <w:style w:type="paragraph" w:styleId="a3">
    <w:name w:val="Title"/>
    <w:basedOn w:val="a"/>
    <w:next w:val="a"/>
    <w:link w:val="a4"/>
    <w:uiPriority w:val="10"/>
    <w:qFormat/>
    <w:rsid w:val="00793923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a4">
    <w:name w:val="Заголовок Знак"/>
    <w:basedOn w:val="a0"/>
    <w:link w:val="a3"/>
    <w:uiPriority w:val="10"/>
    <w:rsid w:val="00793923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93923"/>
    <w:pPr>
      <w:numPr>
        <w:ilvl w:val="1"/>
      </w:numPr>
      <w:spacing w:after="240"/>
      <w:jc w:val="center"/>
    </w:pPr>
    <w:rPr>
      <w:rFonts w:eastAsiaTheme="minorEastAsia"/>
      <w:b/>
      <w:spacing w:val="15"/>
      <w:sz w:val="32"/>
      <w:szCs w:val="22"/>
    </w:rPr>
  </w:style>
  <w:style w:type="character" w:customStyle="1" w:styleId="a6">
    <w:name w:val="Подзаголовок Знак"/>
    <w:basedOn w:val="a0"/>
    <w:link w:val="a5"/>
    <w:uiPriority w:val="11"/>
    <w:rsid w:val="00793923"/>
    <w:rPr>
      <w:rFonts w:eastAsiaTheme="minorEastAsia"/>
      <w:b/>
      <w:spacing w:val="15"/>
      <w:sz w:val="32"/>
      <w:szCs w:val="22"/>
    </w:rPr>
  </w:style>
  <w:style w:type="paragraph" w:styleId="a7">
    <w:name w:val="TOC Heading"/>
    <w:basedOn w:val="1"/>
    <w:next w:val="a"/>
    <w:uiPriority w:val="39"/>
    <w:semiHidden/>
    <w:unhideWhenUsed/>
    <w:qFormat/>
    <w:rsid w:val="00793923"/>
    <w:pPr>
      <w:outlineLvl w:val="9"/>
    </w:pPr>
  </w:style>
  <w:style w:type="paragraph" w:styleId="21">
    <w:name w:val="Quote"/>
    <w:basedOn w:val="a"/>
    <w:next w:val="a"/>
    <w:link w:val="22"/>
    <w:uiPriority w:val="29"/>
    <w:qFormat/>
    <w:rsid w:val="00793923"/>
    <w:pPr>
      <w:spacing w:before="160" w:after="160"/>
      <w:ind w:left="851" w:right="851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93923"/>
    <w:rPr>
      <w:i/>
      <w:iCs/>
    </w:rPr>
  </w:style>
  <w:style w:type="paragraph" w:styleId="a8">
    <w:name w:val="caption"/>
    <w:basedOn w:val="a"/>
    <w:next w:val="a"/>
    <w:uiPriority w:val="35"/>
    <w:qFormat/>
    <w:rsid w:val="00BE23F5"/>
    <w:pPr>
      <w:spacing w:after="240"/>
      <w:jc w:val="center"/>
    </w:pPr>
    <w:rPr>
      <w:b/>
      <w:iCs/>
      <w:szCs w:val="18"/>
    </w:rPr>
  </w:style>
  <w:style w:type="paragraph" w:customStyle="1" w:styleId="Note">
    <w:name w:val="Note"/>
    <w:basedOn w:val="a"/>
    <w:next w:val="a"/>
    <w:uiPriority w:val="36"/>
    <w:qFormat/>
    <w:rsid w:val="00C20454"/>
    <w:pPr>
      <w:spacing w:before="120"/>
    </w:pPr>
    <w:rPr>
      <w:sz w:val="22"/>
    </w:rPr>
  </w:style>
  <w:style w:type="paragraph" w:customStyle="1" w:styleId="Reference">
    <w:name w:val="Reference"/>
    <w:basedOn w:val="a"/>
    <w:next w:val="a"/>
    <w:uiPriority w:val="36"/>
    <w:qFormat/>
    <w:rsid w:val="00BE23F5"/>
    <w:pPr>
      <w:spacing w:before="24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+Times New Roman">
      <a:majorFont>
        <a:latin typeface="Trebuchet MS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3089</TotalTime>
  <Pages>2</Pages>
  <Words>885</Words>
  <Characters>6046</Characters>
  <Application>Microsoft Office Word</Application>
  <DocSecurity>0</DocSecurity>
  <Lines>120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Katukov</dc:creator>
  <cp:keywords/>
  <dc:description/>
  <cp:lastModifiedBy>Smorodinskaya</cp:lastModifiedBy>
  <cp:revision>6</cp:revision>
  <dcterms:created xsi:type="dcterms:W3CDTF">2022-11-10T16:02:00Z</dcterms:created>
  <dcterms:modified xsi:type="dcterms:W3CDTF">2022-11-13T22:56:00Z</dcterms:modified>
</cp:coreProperties>
</file>