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149C7" w14:textId="4DC5BBCF" w:rsidR="005577B7" w:rsidRPr="00C3490E" w:rsidRDefault="00C238D0" w:rsidP="00FA4099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3490E">
        <w:rPr>
          <w:rFonts w:ascii="Times New Roman" w:hAnsi="Times New Roman" w:cs="Times New Roman"/>
          <w:i/>
          <w:iCs/>
          <w:sz w:val="24"/>
          <w:szCs w:val="24"/>
        </w:rPr>
        <w:t>Тематическое направление – Региональное и городское развитие</w:t>
      </w:r>
    </w:p>
    <w:p w14:paraId="1E724851" w14:textId="7A961504" w:rsidR="00C67AA7" w:rsidRPr="009542EF" w:rsidRDefault="00100008" w:rsidP="00FA4099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542EF">
        <w:rPr>
          <w:rFonts w:ascii="Times New Roman" w:hAnsi="Times New Roman" w:cs="Times New Roman"/>
          <w:bCs/>
          <w:i/>
          <w:iCs/>
          <w:sz w:val="24"/>
          <w:szCs w:val="24"/>
        </w:rPr>
        <w:t>Анастасия Игоревна</w:t>
      </w:r>
      <w:r w:rsidR="00C67AA7" w:rsidRPr="009542E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C67AA7" w:rsidRPr="009542EF">
        <w:rPr>
          <w:rFonts w:ascii="Times New Roman" w:hAnsi="Times New Roman" w:cs="Times New Roman"/>
          <w:bCs/>
          <w:i/>
          <w:iCs/>
          <w:sz w:val="24"/>
          <w:szCs w:val="24"/>
        </w:rPr>
        <w:t>Шерубнева</w:t>
      </w:r>
      <w:proofErr w:type="spellEnd"/>
    </w:p>
    <w:p w14:paraId="24BE745B" w14:textId="35C2D5E8" w:rsidR="00C10C1B" w:rsidRPr="009542EF" w:rsidRDefault="00324CF9" w:rsidP="00FA4099">
      <w:pPr>
        <w:spacing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542EF">
        <w:rPr>
          <w:rFonts w:ascii="Times New Roman" w:hAnsi="Times New Roman" w:cs="Times New Roman"/>
          <w:bCs/>
          <w:i/>
          <w:iCs/>
          <w:sz w:val="24"/>
          <w:szCs w:val="24"/>
        </w:rPr>
        <w:t>Институт экономики и организации промышленного производства СО РАН</w:t>
      </w:r>
      <w:r w:rsidR="00C67AA7" w:rsidRPr="009542E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(Новосибирск, Россия)</w:t>
      </w:r>
    </w:p>
    <w:p w14:paraId="75AB1AC0" w14:textId="79FEBB67" w:rsidR="00F32992" w:rsidRPr="00172EAA" w:rsidRDefault="0097468E" w:rsidP="00172EA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AA7">
        <w:rPr>
          <w:rFonts w:ascii="Times New Roman" w:hAnsi="Times New Roman" w:cs="Times New Roman"/>
          <w:b/>
          <w:sz w:val="24"/>
          <w:szCs w:val="24"/>
        </w:rPr>
        <w:t>Пространственное развитие Азиатской России</w:t>
      </w:r>
    </w:p>
    <w:p w14:paraId="402E401F" w14:textId="11E9819F" w:rsidR="00416E72" w:rsidRPr="00355F89" w:rsidRDefault="00416E72" w:rsidP="00C042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F89">
        <w:rPr>
          <w:rFonts w:ascii="Times New Roman" w:hAnsi="Times New Roman" w:cs="Times New Roman"/>
          <w:sz w:val="24"/>
          <w:szCs w:val="24"/>
        </w:rPr>
        <w:t xml:space="preserve">Экономическое развитие восточной части России – Урала, Сибири и Дальнего Востока – является одним из приоритетных направлений внутренней политики. </w:t>
      </w:r>
      <w:r w:rsidR="00762CAA" w:rsidRPr="00355F89">
        <w:rPr>
          <w:rFonts w:ascii="Times New Roman" w:hAnsi="Times New Roman" w:cs="Times New Roman"/>
          <w:sz w:val="24"/>
          <w:szCs w:val="24"/>
        </w:rPr>
        <w:t>Исследователи, занимающиеся пространственным развитием России, говорят о большом разрыве ключевых экономических показателей между европейской и азиатской частями страны</w:t>
      </w:r>
      <w:r w:rsidR="00936689" w:rsidRPr="00355F89">
        <w:rPr>
          <w:rFonts w:ascii="Times New Roman" w:hAnsi="Times New Roman" w:cs="Times New Roman"/>
          <w:sz w:val="24"/>
          <w:szCs w:val="24"/>
        </w:rPr>
        <w:t xml:space="preserve">. Однако </w:t>
      </w:r>
      <w:r w:rsidR="00F52290" w:rsidRPr="00355F89">
        <w:rPr>
          <w:rFonts w:ascii="Times New Roman" w:hAnsi="Times New Roman" w:cs="Times New Roman"/>
          <w:sz w:val="24"/>
          <w:szCs w:val="24"/>
        </w:rPr>
        <w:t xml:space="preserve">немалые </w:t>
      </w:r>
      <w:r w:rsidR="00936689" w:rsidRPr="00355F89">
        <w:rPr>
          <w:rFonts w:ascii="Times New Roman" w:hAnsi="Times New Roman" w:cs="Times New Roman"/>
          <w:sz w:val="24"/>
          <w:szCs w:val="24"/>
        </w:rPr>
        <w:t xml:space="preserve">пространственные социально-экономические различия есть и внутри азиатской части России. </w:t>
      </w:r>
    </w:p>
    <w:p w14:paraId="495EAF37" w14:textId="3AAAAF2A" w:rsidR="00F52290" w:rsidRPr="00355F89" w:rsidRDefault="00293616" w:rsidP="00C042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F89">
        <w:rPr>
          <w:rFonts w:ascii="Times New Roman" w:hAnsi="Times New Roman" w:cs="Times New Roman"/>
          <w:sz w:val="24"/>
          <w:szCs w:val="24"/>
        </w:rPr>
        <w:t xml:space="preserve">Целью работы является оценка влияния природных, антропогенных </w:t>
      </w:r>
      <w:r w:rsidR="005F7ECC">
        <w:rPr>
          <w:rFonts w:ascii="Times New Roman" w:hAnsi="Times New Roman" w:cs="Times New Roman"/>
          <w:sz w:val="24"/>
          <w:szCs w:val="24"/>
        </w:rPr>
        <w:t xml:space="preserve">и рыночных </w:t>
      </w:r>
      <w:r w:rsidRPr="00355F89">
        <w:rPr>
          <w:rFonts w:ascii="Times New Roman" w:hAnsi="Times New Roman" w:cs="Times New Roman"/>
          <w:sz w:val="24"/>
          <w:szCs w:val="24"/>
        </w:rPr>
        <w:t xml:space="preserve">факторов на </w:t>
      </w:r>
      <w:r w:rsidR="00666137" w:rsidRPr="00355F89">
        <w:rPr>
          <w:rFonts w:ascii="Times New Roman" w:hAnsi="Times New Roman" w:cs="Times New Roman"/>
          <w:sz w:val="24"/>
          <w:szCs w:val="24"/>
        </w:rPr>
        <w:t xml:space="preserve">экономическое развитие муниципальных образований Азиатской России. </w:t>
      </w:r>
      <w:r w:rsidR="00CC5065" w:rsidRPr="00355F89">
        <w:rPr>
          <w:rFonts w:ascii="Times New Roman" w:hAnsi="Times New Roman" w:cs="Times New Roman"/>
          <w:sz w:val="24"/>
          <w:szCs w:val="24"/>
        </w:rPr>
        <w:t xml:space="preserve">В рамках исследования были реализованы следующие задачи: 1) построение карт распределения населения </w:t>
      </w:r>
      <w:r w:rsidR="00231DB7">
        <w:rPr>
          <w:rFonts w:ascii="Times New Roman" w:hAnsi="Times New Roman" w:cs="Times New Roman"/>
          <w:sz w:val="24"/>
          <w:szCs w:val="24"/>
        </w:rPr>
        <w:t xml:space="preserve">и бюджетных доходов </w:t>
      </w:r>
      <w:r w:rsidR="00CC5065" w:rsidRPr="00355F89">
        <w:rPr>
          <w:rFonts w:ascii="Times New Roman" w:hAnsi="Times New Roman" w:cs="Times New Roman"/>
          <w:sz w:val="24"/>
          <w:szCs w:val="24"/>
        </w:rPr>
        <w:t xml:space="preserve">в восточной части России и визуальный анализ существующих тенденций; 2) </w:t>
      </w:r>
      <w:r w:rsidR="007B5FB8" w:rsidRPr="00355F89">
        <w:rPr>
          <w:rFonts w:ascii="Times New Roman" w:hAnsi="Times New Roman" w:cs="Times New Roman"/>
          <w:sz w:val="24"/>
          <w:szCs w:val="24"/>
        </w:rPr>
        <w:t xml:space="preserve">спецификация и оценка </w:t>
      </w:r>
      <w:r w:rsidR="00BD123E">
        <w:rPr>
          <w:rFonts w:ascii="Times New Roman" w:hAnsi="Times New Roman" w:cs="Times New Roman"/>
          <w:sz w:val="24"/>
          <w:szCs w:val="24"/>
        </w:rPr>
        <w:t xml:space="preserve">эконометрической </w:t>
      </w:r>
      <w:r w:rsidR="007B5FB8" w:rsidRPr="00355F89">
        <w:rPr>
          <w:rFonts w:ascii="Times New Roman" w:hAnsi="Times New Roman" w:cs="Times New Roman"/>
          <w:sz w:val="24"/>
          <w:szCs w:val="24"/>
        </w:rPr>
        <w:t xml:space="preserve">модели, объясняющей </w:t>
      </w:r>
      <w:r w:rsidR="00231DB7">
        <w:rPr>
          <w:rFonts w:ascii="Times New Roman" w:hAnsi="Times New Roman" w:cs="Times New Roman"/>
          <w:sz w:val="24"/>
          <w:szCs w:val="24"/>
        </w:rPr>
        <w:t xml:space="preserve">величину собственных </w:t>
      </w:r>
      <w:r w:rsidR="00FA4099">
        <w:rPr>
          <w:rFonts w:ascii="Times New Roman" w:hAnsi="Times New Roman" w:cs="Times New Roman"/>
          <w:sz w:val="24"/>
          <w:szCs w:val="24"/>
        </w:rPr>
        <w:t xml:space="preserve">бюджетных </w:t>
      </w:r>
      <w:r w:rsidR="00231DB7">
        <w:rPr>
          <w:rFonts w:ascii="Times New Roman" w:hAnsi="Times New Roman" w:cs="Times New Roman"/>
          <w:sz w:val="24"/>
          <w:szCs w:val="24"/>
        </w:rPr>
        <w:t>доходов</w:t>
      </w:r>
      <w:r w:rsidR="007B5FB8" w:rsidRPr="00355F89">
        <w:rPr>
          <w:rFonts w:ascii="Times New Roman" w:hAnsi="Times New Roman" w:cs="Times New Roman"/>
          <w:sz w:val="24"/>
          <w:szCs w:val="24"/>
        </w:rPr>
        <w:t xml:space="preserve"> муниципальных образований Азиатской России. </w:t>
      </w:r>
    </w:p>
    <w:p w14:paraId="5074B589" w14:textId="31E390E0" w:rsidR="00277641" w:rsidRPr="00355F89" w:rsidRDefault="00C56002" w:rsidP="007B01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F89">
        <w:rPr>
          <w:rFonts w:ascii="Times New Roman" w:hAnsi="Times New Roman" w:cs="Times New Roman"/>
          <w:sz w:val="24"/>
          <w:szCs w:val="24"/>
        </w:rPr>
        <w:t xml:space="preserve">На рис. 1 представлена карта населенных пунктов Азиатской России </w:t>
      </w:r>
      <w:r w:rsidR="00CA654A">
        <w:rPr>
          <w:rFonts w:ascii="Times New Roman" w:hAnsi="Times New Roman" w:cs="Times New Roman"/>
          <w:sz w:val="24"/>
          <w:szCs w:val="24"/>
        </w:rPr>
        <w:t xml:space="preserve">– УФО, СФО и ДФО </w:t>
      </w:r>
      <w:r w:rsidRPr="00355F89">
        <w:rPr>
          <w:rFonts w:ascii="Times New Roman" w:hAnsi="Times New Roman" w:cs="Times New Roman"/>
          <w:sz w:val="24"/>
          <w:szCs w:val="24"/>
        </w:rPr>
        <w:t>(</w:t>
      </w:r>
      <w:r w:rsidR="00A14C9B" w:rsidRPr="00355F89">
        <w:rPr>
          <w:rFonts w:ascii="Times New Roman" w:hAnsi="Times New Roman" w:cs="Times New Roman"/>
          <w:sz w:val="24"/>
          <w:szCs w:val="24"/>
        </w:rPr>
        <w:t xml:space="preserve">данные </w:t>
      </w:r>
      <w:r w:rsidR="00041126">
        <w:rPr>
          <w:rFonts w:ascii="Times New Roman" w:hAnsi="Times New Roman" w:cs="Times New Roman"/>
          <w:sz w:val="24"/>
          <w:szCs w:val="24"/>
        </w:rPr>
        <w:t xml:space="preserve">Росстата </w:t>
      </w:r>
      <w:r w:rsidR="00A14C9B" w:rsidRPr="00355F89">
        <w:rPr>
          <w:rFonts w:ascii="Times New Roman" w:hAnsi="Times New Roman" w:cs="Times New Roman"/>
          <w:sz w:val="24"/>
          <w:szCs w:val="24"/>
        </w:rPr>
        <w:t>на 01.01.2021</w:t>
      </w:r>
      <w:r w:rsidRPr="00F73291">
        <w:rPr>
          <w:rFonts w:ascii="Times New Roman" w:hAnsi="Times New Roman" w:cs="Times New Roman"/>
          <w:sz w:val="24"/>
          <w:szCs w:val="24"/>
        </w:rPr>
        <w:t>)</w:t>
      </w:r>
      <w:r w:rsidR="00146D8F" w:rsidRPr="00F73291">
        <w:rPr>
          <w:rFonts w:ascii="Times New Roman" w:hAnsi="Times New Roman" w:cs="Times New Roman"/>
          <w:sz w:val="24"/>
          <w:szCs w:val="24"/>
        </w:rPr>
        <w:t>.</w:t>
      </w:r>
      <w:r w:rsidR="00146D8F" w:rsidRPr="00355F89">
        <w:rPr>
          <w:rFonts w:ascii="Times New Roman" w:hAnsi="Times New Roman" w:cs="Times New Roman"/>
          <w:sz w:val="24"/>
          <w:szCs w:val="24"/>
        </w:rPr>
        <w:t xml:space="preserve"> Можно увидеть, что большая часть населения сконцентрирована в юго-западной части макрорегиона</w:t>
      </w:r>
      <w:r w:rsidR="00D51807" w:rsidRPr="00355F89">
        <w:rPr>
          <w:rFonts w:ascii="Times New Roman" w:hAnsi="Times New Roman" w:cs="Times New Roman"/>
          <w:sz w:val="24"/>
          <w:szCs w:val="24"/>
        </w:rPr>
        <w:t>, а также заметны агломерации вокруг крупных городов.</w:t>
      </w:r>
    </w:p>
    <w:p w14:paraId="28651978" w14:textId="67DC93F0" w:rsidR="00144769" w:rsidRPr="00167359" w:rsidRDefault="00592255" w:rsidP="00C10C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82FE15" wp14:editId="3CC0B290">
            <wp:extent cx="4787900" cy="35636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710" cy="356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EDC1F" w14:textId="77777777" w:rsidR="00F32992" w:rsidRPr="007B0125" w:rsidRDefault="00277641" w:rsidP="007C77FC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B0125">
        <w:rPr>
          <w:rFonts w:ascii="Times New Roman" w:hAnsi="Times New Roman" w:cs="Times New Roman"/>
          <w:i/>
          <w:iCs/>
          <w:sz w:val="24"/>
          <w:szCs w:val="24"/>
        </w:rPr>
        <w:t>Рисунок 1 – карта населенных пунктов Азиатской России</w:t>
      </w:r>
    </w:p>
    <w:p w14:paraId="4CF28CF5" w14:textId="1E4EB5BC" w:rsidR="00F67038" w:rsidRDefault="000552C5" w:rsidP="007959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Однако численность населения не всегда показывает уровень экономического развития территории. Более точным показателем, доступным на </w:t>
      </w:r>
      <w:r w:rsidR="003B22AC">
        <w:rPr>
          <w:rFonts w:ascii="Times New Roman" w:hAnsi="Times New Roman" w:cs="Times New Roman"/>
          <w:sz w:val="24"/>
          <w:szCs w:val="24"/>
        </w:rPr>
        <w:t xml:space="preserve">муниципальном уровне, является величина реальных собственных доходов муниципальных образований, которые включают в себя </w:t>
      </w:r>
      <w:r w:rsidR="009861A7">
        <w:rPr>
          <w:rFonts w:ascii="Times New Roman" w:hAnsi="Times New Roman" w:cs="Times New Roman"/>
          <w:sz w:val="24"/>
          <w:szCs w:val="24"/>
        </w:rPr>
        <w:t>налоговые и неналоговые (</w:t>
      </w:r>
      <w:r w:rsidR="00082040">
        <w:rPr>
          <w:rFonts w:ascii="Times New Roman" w:hAnsi="Times New Roman" w:cs="Times New Roman"/>
          <w:sz w:val="24"/>
          <w:szCs w:val="24"/>
        </w:rPr>
        <w:t xml:space="preserve">прибыль унитарных предприятий, </w:t>
      </w:r>
      <w:r w:rsidR="00082040">
        <w:rPr>
          <w:rFonts w:ascii="Times New Roman" w:hAnsi="Times New Roman" w:cs="Times New Roman"/>
          <w:sz w:val="24"/>
          <w:szCs w:val="24"/>
        </w:rPr>
        <w:lastRenderedPageBreak/>
        <w:t>использование муниципального имущества, плата за пользование природными ресурсами и т.д.</w:t>
      </w:r>
      <w:r w:rsidR="009861A7">
        <w:rPr>
          <w:rFonts w:ascii="Times New Roman" w:hAnsi="Times New Roman" w:cs="Times New Roman"/>
          <w:sz w:val="24"/>
          <w:szCs w:val="24"/>
        </w:rPr>
        <w:t xml:space="preserve">) доходы за исключением межбюджетных трансфертов. </w:t>
      </w:r>
    </w:p>
    <w:p w14:paraId="4C9EAB1D" w14:textId="60B9D09A" w:rsidR="004E43DF" w:rsidRPr="00D27C36" w:rsidRDefault="00354C0A" w:rsidP="007959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сравнении денежных показателей регионов России всегда возникает вопрос: как привести их «к общему знаменателю», если межрегиональные различия </w:t>
      </w:r>
      <w:r w:rsidR="00FF66C7">
        <w:rPr>
          <w:rFonts w:ascii="Times New Roman" w:hAnsi="Times New Roman" w:cs="Times New Roman"/>
          <w:sz w:val="24"/>
          <w:szCs w:val="24"/>
        </w:rPr>
        <w:t>цен на товары потребления и инвестиционного спроса существенны</w:t>
      </w:r>
      <w:r>
        <w:rPr>
          <w:rFonts w:ascii="Times New Roman" w:hAnsi="Times New Roman" w:cs="Times New Roman"/>
          <w:sz w:val="24"/>
          <w:szCs w:val="24"/>
        </w:rPr>
        <w:t>?</w:t>
      </w:r>
      <w:r w:rsidR="00AC27A9">
        <w:rPr>
          <w:rFonts w:ascii="Times New Roman" w:hAnsi="Times New Roman" w:cs="Times New Roman"/>
          <w:sz w:val="24"/>
          <w:szCs w:val="24"/>
        </w:rPr>
        <w:t xml:space="preserve"> </w:t>
      </w:r>
      <w:r w:rsidR="00FA4099">
        <w:rPr>
          <w:rFonts w:ascii="Times New Roman" w:hAnsi="Times New Roman" w:cs="Times New Roman"/>
          <w:sz w:val="24"/>
          <w:szCs w:val="24"/>
        </w:rPr>
        <w:t>В</w:t>
      </w:r>
      <w:r w:rsidR="00434572">
        <w:rPr>
          <w:rFonts w:ascii="Times New Roman" w:hAnsi="Times New Roman" w:cs="Times New Roman"/>
          <w:sz w:val="24"/>
          <w:szCs w:val="24"/>
        </w:rPr>
        <w:t xml:space="preserve"> данной работе </w:t>
      </w:r>
      <w:r w:rsidR="00FA4099">
        <w:rPr>
          <w:rFonts w:ascii="Times New Roman" w:hAnsi="Times New Roman" w:cs="Times New Roman"/>
          <w:sz w:val="24"/>
          <w:szCs w:val="24"/>
        </w:rPr>
        <w:t xml:space="preserve">мы </w:t>
      </w:r>
      <w:r w:rsidR="00434572">
        <w:rPr>
          <w:rFonts w:ascii="Times New Roman" w:hAnsi="Times New Roman" w:cs="Times New Roman"/>
          <w:sz w:val="24"/>
          <w:szCs w:val="24"/>
        </w:rPr>
        <w:t xml:space="preserve">привели все денежные показатели к </w:t>
      </w:r>
      <w:r w:rsidR="00D27C36">
        <w:rPr>
          <w:rFonts w:ascii="Times New Roman" w:hAnsi="Times New Roman" w:cs="Times New Roman"/>
          <w:sz w:val="24"/>
          <w:szCs w:val="24"/>
        </w:rPr>
        <w:t xml:space="preserve">фактическим </w:t>
      </w:r>
      <w:r w:rsidR="00434572">
        <w:rPr>
          <w:rFonts w:ascii="Times New Roman" w:hAnsi="Times New Roman" w:cs="Times New Roman"/>
          <w:sz w:val="24"/>
          <w:szCs w:val="24"/>
        </w:rPr>
        <w:t>ценам 1999 года и</w:t>
      </w:r>
      <w:r w:rsidR="00D27C36">
        <w:rPr>
          <w:rFonts w:ascii="Times New Roman" w:hAnsi="Times New Roman" w:cs="Times New Roman"/>
          <w:sz w:val="24"/>
          <w:szCs w:val="24"/>
        </w:rPr>
        <w:t>, использовав экспертные оценки коэффициентов региональной корректировки цен</w:t>
      </w:r>
      <w:r w:rsidR="00FA4099">
        <w:rPr>
          <w:rFonts w:ascii="Times New Roman" w:hAnsi="Times New Roman" w:cs="Times New Roman"/>
          <w:sz w:val="24"/>
          <w:szCs w:val="24"/>
        </w:rPr>
        <w:t xml:space="preserve"> за 1999 год</w:t>
      </w:r>
      <w:r w:rsidR="00D27C36">
        <w:rPr>
          <w:rFonts w:ascii="Times New Roman" w:hAnsi="Times New Roman" w:cs="Times New Roman"/>
          <w:sz w:val="24"/>
          <w:szCs w:val="24"/>
        </w:rPr>
        <w:t xml:space="preserve">, привели </w:t>
      </w:r>
      <w:r w:rsidR="00FA4099">
        <w:rPr>
          <w:rFonts w:ascii="Times New Roman" w:hAnsi="Times New Roman" w:cs="Times New Roman"/>
          <w:sz w:val="24"/>
          <w:szCs w:val="24"/>
        </w:rPr>
        <w:t>все финансовые</w:t>
      </w:r>
      <w:r w:rsidR="00D27C36">
        <w:rPr>
          <w:rFonts w:ascii="Times New Roman" w:hAnsi="Times New Roman" w:cs="Times New Roman"/>
          <w:sz w:val="24"/>
          <w:szCs w:val="24"/>
        </w:rPr>
        <w:t xml:space="preserve"> показатели к среднероссийским ценам 2018 года с учетом различий цен как на потребительские товары и услуги, так и на товары инвестиционного спроса.  </w:t>
      </w:r>
    </w:p>
    <w:p w14:paraId="67668FE8" w14:textId="4AAFE4B2" w:rsidR="00F32992" w:rsidRPr="00355F89" w:rsidRDefault="00CA654A" w:rsidP="00C825A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24F7">
        <w:rPr>
          <w:rFonts w:ascii="Times New Roman" w:hAnsi="Times New Roman" w:cs="Times New Roman"/>
          <w:sz w:val="24"/>
          <w:szCs w:val="24"/>
        </w:rPr>
        <w:t>Если посмотреть на карту собственных бюджетных доходов муниципальных образований Азиатской России</w:t>
      </w:r>
      <w:r w:rsidR="007724F7" w:rsidRPr="007724F7">
        <w:rPr>
          <w:rFonts w:ascii="Times New Roman" w:hAnsi="Times New Roman" w:cs="Times New Roman"/>
          <w:sz w:val="24"/>
          <w:szCs w:val="24"/>
        </w:rPr>
        <w:t xml:space="preserve"> (рис. 2)</w:t>
      </w:r>
      <w:r w:rsidRPr="007724F7">
        <w:rPr>
          <w:rFonts w:ascii="Times New Roman" w:hAnsi="Times New Roman" w:cs="Times New Roman"/>
          <w:sz w:val="24"/>
          <w:szCs w:val="24"/>
        </w:rPr>
        <w:t xml:space="preserve">, </w:t>
      </w:r>
      <w:r w:rsidR="007724F7" w:rsidRPr="007724F7">
        <w:rPr>
          <w:rFonts w:ascii="Times New Roman" w:hAnsi="Times New Roman" w:cs="Times New Roman"/>
          <w:sz w:val="24"/>
          <w:szCs w:val="24"/>
        </w:rPr>
        <w:t xml:space="preserve">видно, что самые большие </w:t>
      </w:r>
      <w:r w:rsidR="007724F7">
        <w:rPr>
          <w:rFonts w:ascii="Times New Roman" w:hAnsi="Times New Roman" w:cs="Times New Roman"/>
          <w:sz w:val="24"/>
          <w:szCs w:val="24"/>
        </w:rPr>
        <w:t xml:space="preserve">абсолютные </w:t>
      </w:r>
      <w:r w:rsidR="007724F7" w:rsidRPr="007724F7">
        <w:rPr>
          <w:rFonts w:ascii="Times New Roman" w:hAnsi="Times New Roman" w:cs="Times New Roman"/>
          <w:sz w:val="24"/>
          <w:szCs w:val="24"/>
        </w:rPr>
        <w:t>доходы – в северо-западных районах.</w:t>
      </w:r>
    </w:p>
    <w:p w14:paraId="64ABB10A" w14:textId="6B6825C9" w:rsidR="00EE4A9A" w:rsidRPr="00355F89" w:rsidRDefault="00C42471" w:rsidP="00C10C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A26846" wp14:editId="12173CE1">
            <wp:extent cx="5124450" cy="27454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263" cy="27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D6E93" w14:textId="58C62EB7" w:rsidR="008C4D79" w:rsidRPr="007B0125" w:rsidRDefault="00EE4A9A" w:rsidP="00E66FFC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B0125">
        <w:rPr>
          <w:rFonts w:ascii="Times New Roman" w:hAnsi="Times New Roman" w:cs="Times New Roman"/>
          <w:i/>
          <w:iCs/>
          <w:sz w:val="24"/>
          <w:szCs w:val="24"/>
        </w:rPr>
        <w:t xml:space="preserve">Рисунок 2 – </w:t>
      </w:r>
      <w:r w:rsidR="00C42471" w:rsidRPr="007B0125">
        <w:rPr>
          <w:rFonts w:ascii="Times New Roman" w:hAnsi="Times New Roman" w:cs="Times New Roman"/>
          <w:i/>
          <w:iCs/>
          <w:sz w:val="24"/>
          <w:szCs w:val="24"/>
        </w:rPr>
        <w:t>собственные доходы бюджетов МО, 2018 год</w:t>
      </w:r>
    </w:p>
    <w:p w14:paraId="5D92560C" w14:textId="51FBF9ED" w:rsidR="00C825AD" w:rsidRDefault="008C4D79" w:rsidP="0047444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Рассмотрим для сравнения тот же самый показатель на душу населения (рис. 3).  </w:t>
      </w:r>
      <w:r w:rsidR="0020573D">
        <w:rPr>
          <w:rFonts w:ascii="Times New Roman" w:hAnsi="Times New Roman" w:cs="Times New Roman"/>
          <w:sz w:val="24"/>
          <w:szCs w:val="24"/>
        </w:rPr>
        <w:t xml:space="preserve">Ситуация в целом остается такой же: высокие реальные среднедушевые доходы наблюдаются не на юге с высокой плотностью населения, а в «ресурсных» северных районах. </w:t>
      </w:r>
    </w:p>
    <w:p w14:paraId="69273C15" w14:textId="170CE384" w:rsidR="008C4D79" w:rsidRDefault="008C4D79" w:rsidP="008C4D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F5607E" wp14:editId="268BEE8E">
            <wp:extent cx="5124450" cy="27651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887" cy="277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0F4AD" w14:textId="54BA357C" w:rsidR="008C4D79" w:rsidRPr="007B0125" w:rsidRDefault="008C4D79" w:rsidP="00E66FFC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B0125">
        <w:rPr>
          <w:rFonts w:ascii="Times New Roman" w:hAnsi="Times New Roman" w:cs="Times New Roman"/>
          <w:i/>
          <w:iCs/>
          <w:sz w:val="24"/>
          <w:szCs w:val="24"/>
        </w:rPr>
        <w:t>Рисунок 3 – собственные доходы бюджетов МО на душу населения, 2018 год</w:t>
      </w:r>
    </w:p>
    <w:p w14:paraId="5034D8CD" w14:textId="165357E3" w:rsidR="006B3FAB" w:rsidRDefault="006B3FAB" w:rsidP="000D584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F89">
        <w:rPr>
          <w:rFonts w:ascii="Times New Roman" w:hAnsi="Times New Roman" w:cs="Times New Roman"/>
          <w:sz w:val="24"/>
          <w:szCs w:val="24"/>
        </w:rPr>
        <w:lastRenderedPageBreak/>
        <w:t xml:space="preserve">От чего же зависит </w:t>
      </w:r>
      <w:r>
        <w:rPr>
          <w:rFonts w:ascii="Times New Roman" w:hAnsi="Times New Roman" w:cs="Times New Roman"/>
          <w:sz w:val="24"/>
          <w:szCs w:val="24"/>
        </w:rPr>
        <w:t>экономическое развитие</w:t>
      </w:r>
      <w:r w:rsidRPr="00355F89">
        <w:rPr>
          <w:rFonts w:ascii="Times New Roman" w:hAnsi="Times New Roman" w:cs="Times New Roman"/>
          <w:sz w:val="24"/>
          <w:szCs w:val="24"/>
        </w:rPr>
        <w:t xml:space="preserve"> того или иного района? </w:t>
      </w:r>
      <w:r>
        <w:rPr>
          <w:rFonts w:ascii="Times New Roman" w:hAnsi="Times New Roman" w:cs="Times New Roman"/>
          <w:sz w:val="24"/>
          <w:szCs w:val="24"/>
        </w:rPr>
        <w:t>Сформулируем несколько исследовательских гипотез:</w:t>
      </w:r>
    </w:p>
    <w:p w14:paraId="02508B96" w14:textId="4640BC87" w:rsidR="006B3FAB" w:rsidRDefault="006B3FAB" w:rsidP="000D584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северной части Азиатской России </w:t>
      </w:r>
      <w:r w:rsidR="00DC01E7">
        <w:rPr>
          <w:rFonts w:ascii="Times New Roman" w:hAnsi="Times New Roman" w:cs="Times New Roman"/>
          <w:sz w:val="24"/>
          <w:szCs w:val="24"/>
        </w:rPr>
        <w:t>собственные бюджетные доходы выше из-за огромного ресурсного и территориального потенциала;</w:t>
      </w:r>
    </w:p>
    <w:p w14:paraId="3C8D51D2" w14:textId="1B1243C0" w:rsidR="00DC01E7" w:rsidRDefault="00DC01E7" w:rsidP="000D584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месторождений ключевых для российской экономики полезных ископаемых – нефти, газа и угля </w:t>
      </w:r>
      <w:r w:rsidR="00F0515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515D">
        <w:rPr>
          <w:rFonts w:ascii="Times New Roman" w:hAnsi="Times New Roman" w:cs="Times New Roman"/>
          <w:sz w:val="24"/>
          <w:szCs w:val="24"/>
        </w:rPr>
        <w:t>положительно влияет на доходы МО;</w:t>
      </w:r>
    </w:p>
    <w:p w14:paraId="26BDE642" w14:textId="7C670A80" w:rsidR="00F0515D" w:rsidRDefault="00F0515D" w:rsidP="000D584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Азиатской России, несмотря на </w:t>
      </w:r>
      <w:r w:rsidR="0039169C">
        <w:rPr>
          <w:rFonts w:ascii="Times New Roman" w:hAnsi="Times New Roman" w:cs="Times New Roman"/>
          <w:sz w:val="24"/>
          <w:szCs w:val="24"/>
        </w:rPr>
        <w:t xml:space="preserve">«ресурсную» ориентацию экономики и дисперсно-очаговую структуру пространственного развития, работают </w:t>
      </w:r>
      <w:r w:rsidR="00805F34">
        <w:rPr>
          <w:rFonts w:ascii="Times New Roman" w:hAnsi="Times New Roman" w:cs="Times New Roman"/>
          <w:sz w:val="24"/>
          <w:szCs w:val="24"/>
        </w:rPr>
        <w:t xml:space="preserve">агломерационные эффекты </w:t>
      </w:r>
      <w:r w:rsidR="003B33DE">
        <w:rPr>
          <w:rFonts w:ascii="Times New Roman" w:hAnsi="Times New Roman" w:cs="Times New Roman"/>
          <w:sz w:val="24"/>
          <w:szCs w:val="24"/>
        </w:rPr>
        <w:t xml:space="preserve">и положительные пространственные </w:t>
      </w:r>
      <w:proofErr w:type="spellStart"/>
      <w:r w:rsidR="003B33DE">
        <w:rPr>
          <w:rFonts w:ascii="Times New Roman" w:hAnsi="Times New Roman" w:cs="Times New Roman"/>
          <w:sz w:val="24"/>
          <w:szCs w:val="24"/>
        </w:rPr>
        <w:t>экстерналии</w:t>
      </w:r>
      <w:proofErr w:type="spellEnd"/>
      <w:r w:rsidR="003B33DE">
        <w:rPr>
          <w:rFonts w:ascii="Times New Roman" w:hAnsi="Times New Roman" w:cs="Times New Roman"/>
          <w:sz w:val="24"/>
          <w:szCs w:val="24"/>
        </w:rPr>
        <w:t>;</w:t>
      </w:r>
    </w:p>
    <w:p w14:paraId="180ACC49" w14:textId="605E1CBC" w:rsidR="003B33DE" w:rsidRDefault="003B33DE" w:rsidP="000D584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инвестиции в основной капитал оказывают существенное положительное влияние на бюджетные доходы;</w:t>
      </w:r>
    </w:p>
    <w:p w14:paraId="158145EB" w14:textId="50F3808C" w:rsidR="003B33DE" w:rsidRDefault="003B33DE" w:rsidP="000D584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высокий уровень человеческого капитала </w:t>
      </w:r>
      <w:r w:rsidR="00113858">
        <w:rPr>
          <w:rFonts w:ascii="Times New Roman" w:hAnsi="Times New Roman" w:cs="Times New Roman"/>
          <w:sz w:val="24"/>
          <w:szCs w:val="24"/>
        </w:rPr>
        <w:t xml:space="preserve">в МО </w:t>
      </w:r>
      <w:r>
        <w:rPr>
          <w:rFonts w:ascii="Times New Roman" w:hAnsi="Times New Roman" w:cs="Times New Roman"/>
          <w:sz w:val="24"/>
          <w:szCs w:val="24"/>
        </w:rPr>
        <w:t>(образовательные возможности, доступность государственных услуг)</w:t>
      </w:r>
      <w:r w:rsidR="00113858">
        <w:rPr>
          <w:rFonts w:ascii="Times New Roman" w:hAnsi="Times New Roman" w:cs="Times New Roman"/>
          <w:sz w:val="24"/>
          <w:szCs w:val="24"/>
        </w:rPr>
        <w:t xml:space="preserve"> повышает собственные доходы бюджета;</w:t>
      </w:r>
    </w:p>
    <w:p w14:paraId="2897608A" w14:textId="6C2F5AF2" w:rsidR="00113858" w:rsidRPr="006B3FAB" w:rsidRDefault="00113858" w:rsidP="000D584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плотность населения и его деловая активность также положительно сказываются на поступлениях в бюджет.</w:t>
      </w:r>
    </w:p>
    <w:p w14:paraId="41CDD17B" w14:textId="614B7F85" w:rsidR="00402A22" w:rsidRDefault="006B3FAB" w:rsidP="000D584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проверки вышеприведенных гипотез </w:t>
      </w:r>
      <w:r w:rsidR="00215A52" w:rsidRPr="00355F89">
        <w:rPr>
          <w:rFonts w:ascii="Times New Roman" w:hAnsi="Times New Roman" w:cs="Times New Roman"/>
          <w:sz w:val="24"/>
          <w:szCs w:val="24"/>
        </w:rPr>
        <w:t xml:space="preserve">мы </w:t>
      </w:r>
      <w:r w:rsidR="00F614DA" w:rsidRPr="00355F89">
        <w:rPr>
          <w:rFonts w:ascii="Times New Roman" w:hAnsi="Times New Roman" w:cs="Times New Roman"/>
          <w:sz w:val="24"/>
          <w:szCs w:val="24"/>
        </w:rPr>
        <w:t xml:space="preserve">использовали регрессионный анализ.  </w:t>
      </w:r>
      <w:r w:rsidR="009469B1" w:rsidRPr="00355F89">
        <w:rPr>
          <w:rFonts w:ascii="Times New Roman" w:hAnsi="Times New Roman" w:cs="Times New Roman"/>
          <w:sz w:val="24"/>
          <w:szCs w:val="24"/>
        </w:rPr>
        <w:t xml:space="preserve">На основе ежегодных данных по </w:t>
      </w:r>
      <w:r w:rsidR="00165C3B">
        <w:rPr>
          <w:rFonts w:ascii="Times New Roman" w:hAnsi="Times New Roman" w:cs="Times New Roman"/>
          <w:sz w:val="24"/>
          <w:szCs w:val="24"/>
        </w:rPr>
        <w:t>271</w:t>
      </w:r>
      <w:r w:rsidR="009469B1" w:rsidRPr="00355F89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 w:rsidR="00165C3B">
        <w:rPr>
          <w:rFonts w:ascii="Times New Roman" w:hAnsi="Times New Roman" w:cs="Times New Roman"/>
          <w:sz w:val="24"/>
          <w:szCs w:val="24"/>
        </w:rPr>
        <w:t>о</w:t>
      </w:r>
      <w:r w:rsidR="009469B1" w:rsidRPr="00355F89">
        <w:rPr>
          <w:rFonts w:ascii="Times New Roman" w:hAnsi="Times New Roman" w:cs="Times New Roman"/>
          <w:sz w:val="24"/>
          <w:szCs w:val="24"/>
        </w:rPr>
        <w:t>м</w:t>
      </w:r>
      <w:r w:rsidR="00165C3B">
        <w:rPr>
          <w:rFonts w:ascii="Times New Roman" w:hAnsi="Times New Roman" w:cs="Times New Roman"/>
          <w:sz w:val="24"/>
          <w:szCs w:val="24"/>
        </w:rPr>
        <w:t>у</w:t>
      </w:r>
      <w:r w:rsidR="009469B1" w:rsidRPr="00355F89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165C3B">
        <w:rPr>
          <w:rFonts w:ascii="Times New Roman" w:hAnsi="Times New Roman" w:cs="Times New Roman"/>
          <w:sz w:val="24"/>
          <w:szCs w:val="24"/>
        </w:rPr>
        <w:t>ю</w:t>
      </w:r>
      <w:r w:rsidR="00767457">
        <w:rPr>
          <w:rFonts w:ascii="Times New Roman" w:hAnsi="Times New Roman" w:cs="Times New Roman"/>
          <w:sz w:val="24"/>
          <w:szCs w:val="24"/>
        </w:rPr>
        <w:t xml:space="preserve"> (рис. 4)</w:t>
      </w:r>
      <w:r w:rsidR="009469B1" w:rsidRPr="00355F89">
        <w:rPr>
          <w:rFonts w:ascii="Times New Roman" w:hAnsi="Times New Roman" w:cs="Times New Roman"/>
          <w:sz w:val="24"/>
          <w:szCs w:val="24"/>
        </w:rPr>
        <w:t xml:space="preserve"> за 201</w:t>
      </w:r>
      <w:r w:rsidR="00165C3B">
        <w:rPr>
          <w:rFonts w:ascii="Times New Roman" w:hAnsi="Times New Roman" w:cs="Times New Roman"/>
          <w:sz w:val="24"/>
          <w:szCs w:val="24"/>
        </w:rPr>
        <w:t>5</w:t>
      </w:r>
      <w:r w:rsidR="009469B1" w:rsidRPr="00355F89">
        <w:rPr>
          <w:rFonts w:ascii="Times New Roman" w:hAnsi="Times New Roman" w:cs="Times New Roman"/>
          <w:sz w:val="24"/>
          <w:szCs w:val="24"/>
        </w:rPr>
        <w:t xml:space="preserve">-2018 годы была построена модель панельной регрессии, объясняющая </w:t>
      </w:r>
      <w:r w:rsidR="00165C3B">
        <w:rPr>
          <w:rFonts w:ascii="Times New Roman" w:hAnsi="Times New Roman" w:cs="Times New Roman"/>
          <w:sz w:val="24"/>
          <w:szCs w:val="24"/>
        </w:rPr>
        <w:t>реальные собственные доходы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69B1" w:rsidRPr="00355F89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69B1" w:rsidRPr="00355F89">
        <w:rPr>
          <w:rFonts w:ascii="Times New Roman" w:hAnsi="Times New Roman" w:cs="Times New Roman"/>
          <w:sz w:val="24"/>
          <w:szCs w:val="24"/>
        </w:rPr>
        <w:t xml:space="preserve">такими факторами, как </w:t>
      </w:r>
      <w:r w:rsidR="00402A22">
        <w:rPr>
          <w:rFonts w:ascii="Times New Roman" w:hAnsi="Times New Roman" w:cs="Times New Roman"/>
          <w:sz w:val="24"/>
          <w:szCs w:val="24"/>
        </w:rPr>
        <w:t xml:space="preserve">его географическое расположение (широта и долгота), наличие месторождений полезных ископаемых, рыночный потенциал по населению, инвестиции в основной капитал, плотность </w:t>
      </w:r>
      <w:r w:rsidR="0059312B">
        <w:rPr>
          <w:rFonts w:ascii="Times New Roman" w:hAnsi="Times New Roman" w:cs="Times New Roman"/>
          <w:sz w:val="24"/>
          <w:szCs w:val="24"/>
        </w:rPr>
        <w:t>лечебных учреждений, наличие вуза на территории района</w:t>
      </w:r>
      <w:r w:rsidR="006055FF">
        <w:rPr>
          <w:rFonts w:ascii="Times New Roman" w:hAnsi="Times New Roman" w:cs="Times New Roman"/>
          <w:sz w:val="24"/>
          <w:szCs w:val="24"/>
        </w:rPr>
        <w:t>, концентрация населения в районе</w:t>
      </w:r>
      <w:r w:rsidR="0059312B">
        <w:rPr>
          <w:rFonts w:ascii="Times New Roman" w:hAnsi="Times New Roman" w:cs="Times New Roman"/>
          <w:sz w:val="24"/>
          <w:szCs w:val="24"/>
        </w:rPr>
        <w:t xml:space="preserve"> и уровень деловой активности (плотность торговой сети).</w:t>
      </w:r>
    </w:p>
    <w:p w14:paraId="086417E0" w14:textId="6D943270" w:rsidR="00E66FFC" w:rsidRDefault="00E66FFC" w:rsidP="007B01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9839BF" wp14:editId="6CD347BB">
            <wp:extent cx="5960823" cy="33401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78" cy="334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FECE5" w14:textId="433330F0" w:rsidR="00E66FFC" w:rsidRPr="007B0125" w:rsidRDefault="00E66FFC" w:rsidP="00E66FFC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B0125">
        <w:rPr>
          <w:rFonts w:ascii="Times New Roman" w:hAnsi="Times New Roman" w:cs="Times New Roman"/>
          <w:i/>
          <w:iCs/>
          <w:sz w:val="24"/>
          <w:szCs w:val="24"/>
        </w:rPr>
        <w:t>Рисунок 4 – муниципальные образования, вошедшие в выборку</w:t>
      </w:r>
    </w:p>
    <w:p w14:paraId="6CFA96A2" w14:textId="23563A7D" w:rsidR="001D3AE5" w:rsidRDefault="002F2EF9" w:rsidP="004B724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качестве базовой модели была выбрана модель </w:t>
      </w:r>
      <w:r w:rsidRPr="00E66FFC">
        <w:rPr>
          <w:rFonts w:ascii="Times New Roman" w:hAnsi="Times New Roman" w:cs="Times New Roman"/>
          <w:sz w:val="24"/>
          <w:szCs w:val="24"/>
        </w:rPr>
        <w:t>экспонен</w:t>
      </w:r>
      <w:r w:rsidR="002E6159" w:rsidRPr="00E66FFC">
        <w:rPr>
          <w:rFonts w:ascii="Times New Roman" w:hAnsi="Times New Roman" w:cs="Times New Roman"/>
          <w:sz w:val="24"/>
          <w:szCs w:val="24"/>
        </w:rPr>
        <w:t>циальной</w:t>
      </w:r>
      <w:r w:rsidR="002E6159">
        <w:rPr>
          <w:rFonts w:ascii="Times New Roman" w:hAnsi="Times New Roman" w:cs="Times New Roman"/>
          <w:sz w:val="24"/>
          <w:szCs w:val="24"/>
        </w:rPr>
        <w:t xml:space="preserve"> регрессии со случайными индивидуальными и временными эффектами. </w:t>
      </w:r>
      <w:r w:rsidR="00CA728E">
        <w:rPr>
          <w:rFonts w:ascii="Times New Roman" w:hAnsi="Times New Roman" w:cs="Times New Roman"/>
          <w:sz w:val="24"/>
          <w:szCs w:val="24"/>
        </w:rPr>
        <w:t>Результаты оценки коэффициентов исходной модели с описанием переменных</w:t>
      </w:r>
      <w:r w:rsidR="00A32D52">
        <w:rPr>
          <w:rFonts w:ascii="Times New Roman" w:hAnsi="Times New Roman" w:cs="Times New Roman"/>
          <w:sz w:val="24"/>
          <w:szCs w:val="24"/>
        </w:rPr>
        <w:t xml:space="preserve"> представлены в табл</w:t>
      </w:r>
      <w:r w:rsidR="003667D2">
        <w:rPr>
          <w:rFonts w:ascii="Times New Roman" w:hAnsi="Times New Roman" w:cs="Times New Roman"/>
          <w:sz w:val="24"/>
          <w:szCs w:val="24"/>
        </w:rPr>
        <w:t>ице</w:t>
      </w:r>
      <w:r w:rsidR="00A32D52">
        <w:rPr>
          <w:rFonts w:ascii="Times New Roman" w:hAnsi="Times New Roman" w:cs="Times New Roman"/>
          <w:sz w:val="24"/>
          <w:szCs w:val="24"/>
        </w:rPr>
        <w:t xml:space="preserve"> 1.</w:t>
      </w:r>
    </w:p>
    <w:p w14:paraId="7134769F" w14:textId="04B7A48F" w:rsidR="000D5840" w:rsidRDefault="000D5840" w:rsidP="004B724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430A518" w14:textId="77777777" w:rsidR="000D5840" w:rsidRDefault="000D5840" w:rsidP="004B724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9351" w:type="dxa"/>
        <w:tblLayout w:type="fixed"/>
        <w:tblLook w:val="04A0" w:firstRow="1" w:lastRow="0" w:firstColumn="1" w:lastColumn="0" w:noHBand="0" w:noVBand="1"/>
      </w:tblPr>
      <w:tblGrid>
        <w:gridCol w:w="1838"/>
        <w:gridCol w:w="3402"/>
        <w:gridCol w:w="1701"/>
        <w:gridCol w:w="1418"/>
        <w:gridCol w:w="992"/>
      </w:tblGrid>
      <w:tr w:rsidR="004E43DF" w14:paraId="670D7A4D" w14:textId="77777777" w:rsidTr="00A065BC">
        <w:tc>
          <w:tcPr>
            <w:tcW w:w="9351" w:type="dxa"/>
            <w:gridSpan w:val="5"/>
            <w:shd w:val="clear" w:color="auto" w:fill="D6E3BC" w:themeFill="accent3" w:themeFillTint="66"/>
          </w:tcPr>
          <w:p w14:paraId="1489018F" w14:textId="7464C3FA" w:rsidR="004E43DF" w:rsidRPr="004A10A0" w:rsidRDefault="004E43DF" w:rsidP="00B47545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A10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Объясняемая переменная</w:t>
            </w:r>
          </w:p>
        </w:tc>
      </w:tr>
      <w:tr w:rsidR="004E43DF" w14:paraId="3A51F23B" w14:textId="77777777" w:rsidTr="00B47545">
        <w:tc>
          <w:tcPr>
            <w:tcW w:w="1838" w:type="dxa"/>
          </w:tcPr>
          <w:p w14:paraId="0B19D463" w14:textId="1335ED4D" w:rsidR="004E43DF" w:rsidRPr="004E43DF" w:rsidRDefault="004E43DF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log_OR</w:t>
            </w:r>
            <w:proofErr w:type="spellEnd"/>
          </w:p>
        </w:tc>
        <w:tc>
          <w:tcPr>
            <w:tcW w:w="7513" w:type="dxa"/>
            <w:gridSpan w:val="4"/>
          </w:tcPr>
          <w:p w14:paraId="3AD28C02" w14:textId="029369AF" w:rsidR="004E43DF" w:rsidRDefault="004E43DF" w:rsidP="00B47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Логарифм собственны</w:t>
            </w:r>
            <w:r w:rsidR="004D20A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доход</w:t>
            </w:r>
            <w:r w:rsidR="004D20A5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28F8">
              <w:rPr>
                <w:rFonts w:ascii="Times New Roman" w:hAnsi="Times New Roman" w:cs="Times New Roman"/>
                <w:sz w:val="24"/>
                <w:szCs w:val="24"/>
              </w:rPr>
              <w:t>бюджетов МО в среднероссийских ценах 2018 года</w:t>
            </w:r>
            <w:r w:rsidR="004D20A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728F8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  <w:r w:rsidR="004D20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B7243" w14:paraId="14E0C6F1" w14:textId="77777777" w:rsidTr="00A065BC">
        <w:tc>
          <w:tcPr>
            <w:tcW w:w="9351" w:type="dxa"/>
            <w:gridSpan w:val="5"/>
            <w:shd w:val="clear" w:color="auto" w:fill="D6E3BC" w:themeFill="accent3" w:themeFillTint="66"/>
          </w:tcPr>
          <w:p w14:paraId="6BEA4187" w14:textId="0639D3EE" w:rsidR="004B7243" w:rsidRPr="004A10A0" w:rsidRDefault="004B7243" w:rsidP="00B47545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A10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Объясняющие переменные</w:t>
            </w:r>
          </w:p>
        </w:tc>
      </w:tr>
      <w:tr w:rsidR="005678EA" w14:paraId="627CF2B7" w14:textId="77777777" w:rsidTr="00BD319F">
        <w:tc>
          <w:tcPr>
            <w:tcW w:w="1838" w:type="dxa"/>
            <w:shd w:val="clear" w:color="auto" w:fill="B6DDE8" w:themeFill="accent5" w:themeFillTint="66"/>
          </w:tcPr>
          <w:p w14:paraId="0E3CB870" w14:textId="23E8D820" w:rsidR="004E43DF" w:rsidRPr="00B47545" w:rsidRDefault="00B134ED" w:rsidP="00BD3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545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3402" w:type="dxa"/>
            <w:shd w:val="clear" w:color="auto" w:fill="B6DDE8" w:themeFill="accent5" w:themeFillTint="66"/>
          </w:tcPr>
          <w:p w14:paraId="4A7C4C98" w14:textId="246EFF7F" w:rsidR="004E43DF" w:rsidRPr="00B47545" w:rsidRDefault="00B134ED" w:rsidP="00BD3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545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1701" w:type="dxa"/>
            <w:shd w:val="clear" w:color="auto" w:fill="B6DDE8" w:themeFill="accent5" w:themeFillTint="66"/>
          </w:tcPr>
          <w:p w14:paraId="1D934DFE" w14:textId="4B8DC75A" w:rsidR="004E43DF" w:rsidRPr="00B47545" w:rsidRDefault="00B134ED" w:rsidP="00BD3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545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</w:p>
        </w:tc>
        <w:tc>
          <w:tcPr>
            <w:tcW w:w="1418" w:type="dxa"/>
            <w:shd w:val="clear" w:color="auto" w:fill="B6DDE8" w:themeFill="accent5" w:themeFillTint="66"/>
          </w:tcPr>
          <w:p w14:paraId="3723DCE5" w14:textId="7AAB3E0F" w:rsidR="004E43DF" w:rsidRPr="00B47545" w:rsidRDefault="00B134ED" w:rsidP="00BD3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545">
              <w:rPr>
                <w:rFonts w:ascii="Times New Roman" w:hAnsi="Times New Roman" w:cs="Times New Roman"/>
                <w:sz w:val="24"/>
                <w:szCs w:val="24"/>
              </w:rPr>
              <w:t>Ст. ошибка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75DE0BF0" w14:textId="766609A3" w:rsidR="004E43DF" w:rsidRPr="00B47545" w:rsidRDefault="00B134ED" w:rsidP="00BD31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75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p-value</w:t>
            </w:r>
          </w:p>
        </w:tc>
      </w:tr>
      <w:tr w:rsidR="00B47545" w14:paraId="645BAF80" w14:textId="77777777" w:rsidTr="007E43D5">
        <w:trPr>
          <w:trHeight w:val="419"/>
        </w:trPr>
        <w:tc>
          <w:tcPr>
            <w:tcW w:w="1838" w:type="dxa"/>
          </w:tcPr>
          <w:p w14:paraId="36CC7AA5" w14:textId="333CFEB0" w:rsidR="004926D7" w:rsidRDefault="004926D7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intercept</w:t>
            </w:r>
          </w:p>
        </w:tc>
        <w:tc>
          <w:tcPr>
            <w:tcW w:w="3402" w:type="dxa"/>
          </w:tcPr>
          <w:p w14:paraId="5D89D778" w14:textId="4B436953" w:rsidR="004926D7" w:rsidRPr="004926D7" w:rsidRDefault="004926D7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Константа</w:t>
            </w:r>
          </w:p>
        </w:tc>
        <w:tc>
          <w:tcPr>
            <w:tcW w:w="1701" w:type="dxa"/>
          </w:tcPr>
          <w:p w14:paraId="0C1BF408" w14:textId="2A3C4AF6" w:rsidR="004926D7" w:rsidRDefault="00A74C0E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26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9.093</w:t>
            </w:r>
          </w:p>
        </w:tc>
        <w:tc>
          <w:tcPr>
            <w:tcW w:w="1418" w:type="dxa"/>
          </w:tcPr>
          <w:p w14:paraId="276D9DCA" w14:textId="0BA09FC4" w:rsidR="004926D7" w:rsidRDefault="004926D7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0.780</w:t>
            </w:r>
          </w:p>
        </w:tc>
        <w:tc>
          <w:tcPr>
            <w:tcW w:w="992" w:type="dxa"/>
          </w:tcPr>
          <w:p w14:paraId="334B21C7" w14:textId="508943D8" w:rsidR="004926D7" w:rsidRDefault="004926D7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</w:t>
            </w:r>
            <w:r w:rsidR="00567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5678EA" w14:paraId="0C98B6BD" w14:textId="77777777" w:rsidTr="007E43D5">
        <w:trPr>
          <w:trHeight w:val="410"/>
        </w:trPr>
        <w:tc>
          <w:tcPr>
            <w:tcW w:w="1838" w:type="dxa"/>
          </w:tcPr>
          <w:p w14:paraId="6E78527C" w14:textId="6F824656" w:rsidR="004E43DF" w:rsidRPr="00C75557" w:rsidRDefault="00C75557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latitude</w:t>
            </w:r>
          </w:p>
        </w:tc>
        <w:tc>
          <w:tcPr>
            <w:tcW w:w="3402" w:type="dxa"/>
          </w:tcPr>
          <w:p w14:paraId="1901507E" w14:textId="7302288B" w:rsidR="004E43DF" w:rsidRDefault="00EB0EE2" w:rsidP="00B47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Северная широта,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гр.</w:t>
            </w:r>
          </w:p>
        </w:tc>
        <w:tc>
          <w:tcPr>
            <w:tcW w:w="1701" w:type="dxa"/>
          </w:tcPr>
          <w:p w14:paraId="6279A58C" w14:textId="3DFCE725" w:rsidR="004E43DF" w:rsidRPr="00354C69" w:rsidRDefault="00A74C0E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4C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0.072</w:t>
            </w:r>
          </w:p>
        </w:tc>
        <w:tc>
          <w:tcPr>
            <w:tcW w:w="1418" w:type="dxa"/>
          </w:tcPr>
          <w:p w14:paraId="6FD0D967" w14:textId="471814FE" w:rsidR="004E43DF" w:rsidRPr="00354C69" w:rsidRDefault="00354C69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0.011</w:t>
            </w:r>
          </w:p>
        </w:tc>
        <w:tc>
          <w:tcPr>
            <w:tcW w:w="992" w:type="dxa"/>
          </w:tcPr>
          <w:p w14:paraId="3A3133B0" w14:textId="00F42B9F" w:rsidR="004E43DF" w:rsidRPr="00354C69" w:rsidRDefault="00354C69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0.000</w:t>
            </w:r>
          </w:p>
        </w:tc>
      </w:tr>
      <w:tr w:rsidR="005678EA" w14:paraId="2E72CAC4" w14:textId="77777777" w:rsidTr="007E43D5">
        <w:trPr>
          <w:trHeight w:val="413"/>
        </w:trPr>
        <w:tc>
          <w:tcPr>
            <w:tcW w:w="1838" w:type="dxa"/>
          </w:tcPr>
          <w:p w14:paraId="59A7354B" w14:textId="3CD89AA5" w:rsidR="004E43DF" w:rsidRPr="00C75557" w:rsidRDefault="00C75557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longitude</w:t>
            </w:r>
          </w:p>
        </w:tc>
        <w:tc>
          <w:tcPr>
            <w:tcW w:w="3402" w:type="dxa"/>
          </w:tcPr>
          <w:p w14:paraId="7EB466C4" w14:textId="1DA0B3A9" w:rsidR="004E43DF" w:rsidRDefault="00EB0EE2" w:rsidP="00B47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Восточная долгота,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гр.</w:t>
            </w:r>
          </w:p>
        </w:tc>
        <w:tc>
          <w:tcPr>
            <w:tcW w:w="1701" w:type="dxa"/>
          </w:tcPr>
          <w:p w14:paraId="69D77C50" w14:textId="5F00D51F" w:rsidR="004E43DF" w:rsidRPr="00354C69" w:rsidRDefault="00A74C0E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4C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0.002</w:t>
            </w:r>
          </w:p>
        </w:tc>
        <w:tc>
          <w:tcPr>
            <w:tcW w:w="1418" w:type="dxa"/>
          </w:tcPr>
          <w:p w14:paraId="0AC906DF" w14:textId="20459A50" w:rsidR="004E43DF" w:rsidRPr="00354C69" w:rsidRDefault="00354C69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0.002</w:t>
            </w:r>
          </w:p>
        </w:tc>
        <w:tc>
          <w:tcPr>
            <w:tcW w:w="992" w:type="dxa"/>
          </w:tcPr>
          <w:p w14:paraId="5D194B83" w14:textId="6160FEED" w:rsidR="004E43DF" w:rsidRPr="00354C69" w:rsidRDefault="00354C69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0.309</w:t>
            </w:r>
          </w:p>
        </w:tc>
      </w:tr>
      <w:tr w:rsidR="005678EA" w14:paraId="3F551E88" w14:textId="77777777" w:rsidTr="00B47545">
        <w:tc>
          <w:tcPr>
            <w:tcW w:w="1838" w:type="dxa"/>
          </w:tcPr>
          <w:p w14:paraId="04D98372" w14:textId="22E18A42" w:rsidR="004E43DF" w:rsidRPr="00C75557" w:rsidRDefault="00C75557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oil</w:t>
            </w:r>
          </w:p>
        </w:tc>
        <w:tc>
          <w:tcPr>
            <w:tcW w:w="3402" w:type="dxa"/>
          </w:tcPr>
          <w:p w14:paraId="27944F68" w14:textId="4F8B5FED" w:rsidR="004E43DF" w:rsidRDefault="00EB0EE2" w:rsidP="00B47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МО месторождений нефти (1 – да, 0 – нет)</w:t>
            </w:r>
          </w:p>
        </w:tc>
        <w:tc>
          <w:tcPr>
            <w:tcW w:w="1701" w:type="dxa"/>
          </w:tcPr>
          <w:p w14:paraId="7FB71BF3" w14:textId="3CF6B169" w:rsidR="004E43DF" w:rsidRPr="00C62521" w:rsidRDefault="00A74C0E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0.750</w:t>
            </w:r>
          </w:p>
        </w:tc>
        <w:tc>
          <w:tcPr>
            <w:tcW w:w="1418" w:type="dxa"/>
          </w:tcPr>
          <w:p w14:paraId="2EB82AF2" w14:textId="2071E5DD" w:rsidR="004E43DF" w:rsidRPr="00C62521" w:rsidRDefault="00C62521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0.200</w:t>
            </w:r>
          </w:p>
        </w:tc>
        <w:tc>
          <w:tcPr>
            <w:tcW w:w="992" w:type="dxa"/>
          </w:tcPr>
          <w:p w14:paraId="6A544E84" w14:textId="52FF8C7C" w:rsidR="004E43DF" w:rsidRPr="00C62521" w:rsidRDefault="00C62521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0.000</w:t>
            </w:r>
          </w:p>
        </w:tc>
      </w:tr>
      <w:tr w:rsidR="005678EA" w14:paraId="5C99A6DC" w14:textId="77777777" w:rsidTr="00B47545">
        <w:tc>
          <w:tcPr>
            <w:tcW w:w="1838" w:type="dxa"/>
          </w:tcPr>
          <w:p w14:paraId="7FA3B027" w14:textId="2D5A7346" w:rsidR="00C75557" w:rsidRDefault="00C75557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gas</w:t>
            </w:r>
          </w:p>
        </w:tc>
        <w:tc>
          <w:tcPr>
            <w:tcW w:w="3402" w:type="dxa"/>
          </w:tcPr>
          <w:p w14:paraId="45A9D0C3" w14:textId="778AF9D2" w:rsidR="00C75557" w:rsidRDefault="00EB0EE2" w:rsidP="00B47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МО месторождений газа (1 – да, 0 – нет)</w:t>
            </w:r>
          </w:p>
        </w:tc>
        <w:tc>
          <w:tcPr>
            <w:tcW w:w="1701" w:type="dxa"/>
          </w:tcPr>
          <w:p w14:paraId="1EBAA7C7" w14:textId="30C2D1C8" w:rsidR="00C75557" w:rsidRPr="00C62521" w:rsidRDefault="00A74C0E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0.073</w:t>
            </w:r>
          </w:p>
        </w:tc>
        <w:tc>
          <w:tcPr>
            <w:tcW w:w="1418" w:type="dxa"/>
          </w:tcPr>
          <w:p w14:paraId="79C33616" w14:textId="4C03AD84" w:rsidR="00C75557" w:rsidRPr="00C62521" w:rsidRDefault="00C62521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0.189</w:t>
            </w:r>
          </w:p>
        </w:tc>
        <w:tc>
          <w:tcPr>
            <w:tcW w:w="992" w:type="dxa"/>
          </w:tcPr>
          <w:p w14:paraId="50FEDE0E" w14:textId="43A5EA2B" w:rsidR="00C75557" w:rsidRPr="00C62521" w:rsidRDefault="00C62521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0.697</w:t>
            </w:r>
          </w:p>
        </w:tc>
      </w:tr>
      <w:tr w:rsidR="005678EA" w14:paraId="6A3E499D" w14:textId="77777777" w:rsidTr="00B47545">
        <w:tc>
          <w:tcPr>
            <w:tcW w:w="1838" w:type="dxa"/>
          </w:tcPr>
          <w:p w14:paraId="3F48241F" w14:textId="169E2ED0" w:rsidR="00C75557" w:rsidRDefault="00C75557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coal</w:t>
            </w:r>
          </w:p>
        </w:tc>
        <w:tc>
          <w:tcPr>
            <w:tcW w:w="3402" w:type="dxa"/>
          </w:tcPr>
          <w:p w14:paraId="4D9E7F8B" w14:textId="67843771" w:rsidR="00C75557" w:rsidRDefault="00EB0EE2" w:rsidP="00B47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МО месторождений угля (1 – да, 0 – нет)</w:t>
            </w:r>
          </w:p>
        </w:tc>
        <w:tc>
          <w:tcPr>
            <w:tcW w:w="1701" w:type="dxa"/>
          </w:tcPr>
          <w:p w14:paraId="548FDFDF" w14:textId="6EE70BF6" w:rsidR="00C75557" w:rsidRPr="00C62521" w:rsidRDefault="00A74C0E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0.045</w:t>
            </w:r>
          </w:p>
        </w:tc>
        <w:tc>
          <w:tcPr>
            <w:tcW w:w="1418" w:type="dxa"/>
          </w:tcPr>
          <w:p w14:paraId="2E8C48D4" w14:textId="21A1E029" w:rsidR="00C75557" w:rsidRPr="00C62521" w:rsidRDefault="00C62521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0.109</w:t>
            </w:r>
          </w:p>
        </w:tc>
        <w:tc>
          <w:tcPr>
            <w:tcW w:w="992" w:type="dxa"/>
          </w:tcPr>
          <w:p w14:paraId="56D2A62F" w14:textId="74A9EEF7" w:rsidR="00C75557" w:rsidRPr="00C62521" w:rsidRDefault="00C62521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0.676</w:t>
            </w:r>
          </w:p>
        </w:tc>
      </w:tr>
      <w:tr w:rsidR="005678EA" w14:paraId="01686FBB" w14:textId="77777777" w:rsidTr="00B47545">
        <w:tc>
          <w:tcPr>
            <w:tcW w:w="1838" w:type="dxa"/>
          </w:tcPr>
          <w:p w14:paraId="0ED1625B" w14:textId="4FDCF803" w:rsidR="00C75557" w:rsidRDefault="00C75557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MP</w:t>
            </w:r>
          </w:p>
        </w:tc>
        <w:tc>
          <w:tcPr>
            <w:tcW w:w="3402" w:type="dxa"/>
          </w:tcPr>
          <w:p w14:paraId="11B6E6CC" w14:textId="607D8C7E" w:rsidR="00C75557" w:rsidRDefault="00EB0EE2" w:rsidP="00B47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Рыночный потенциал МО по населению: число жителей регионального центра</w:t>
            </w:r>
            <w:r w:rsidR="00020062">
              <w:rPr>
                <w:rFonts w:ascii="Times New Roman" w:hAnsi="Times New Roman" w:cs="Times New Roman"/>
                <w:sz w:val="24"/>
                <w:szCs w:val="24"/>
              </w:rPr>
              <w:t xml:space="preserve"> (тыс.</w:t>
            </w:r>
            <w:r w:rsidR="0085455C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02006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разделенное на расстояние до него</w:t>
            </w:r>
            <w:r w:rsidR="00020062">
              <w:rPr>
                <w:rFonts w:ascii="Times New Roman" w:hAnsi="Times New Roman" w:cs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1701" w:type="dxa"/>
          </w:tcPr>
          <w:p w14:paraId="30C0DA41" w14:textId="3C7BA7F4" w:rsidR="00C75557" w:rsidRPr="00FF60A6" w:rsidRDefault="00A74C0E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60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0.009</w:t>
            </w:r>
          </w:p>
        </w:tc>
        <w:tc>
          <w:tcPr>
            <w:tcW w:w="1418" w:type="dxa"/>
          </w:tcPr>
          <w:p w14:paraId="7181C7A7" w14:textId="45496298" w:rsidR="00C75557" w:rsidRPr="00020062" w:rsidRDefault="00FF60A6" w:rsidP="00B47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</w:t>
            </w:r>
            <w:r w:rsidR="000200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AD53BEB" w14:textId="0CA2D7E2" w:rsidR="00C75557" w:rsidRPr="00FF60A6" w:rsidRDefault="00FF60A6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0.000</w:t>
            </w:r>
          </w:p>
        </w:tc>
      </w:tr>
      <w:tr w:rsidR="005678EA" w14:paraId="21774567" w14:textId="77777777" w:rsidTr="00B47545">
        <w:tc>
          <w:tcPr>
            <w:tcW w:w="1838" w:type="dxa"/>
          </w:tcPr>
          <w:p w14:paraId="4FAFD299" w14:textId="1E6DA450" w:rsidR="00C75557" w:rsidRDefault="00C75557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inv</w:t>
            </w:r>
          </w:p>
        </w:tc>
        <w:tc>
          <w:tcPr>
            <w:tcW w:w="3402" w:type="dxa"/>
          </w:tcPr>
          <w:p w14:paraId="272F18D7" w14:textId="0F5C5CE6" w:rsidR="00C75557" w:rsidRDefault="00726D34" w:rsidP="00B47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Инвестиции в основной капитал с лагом 1 год на душу населения в среднероссийских ценах 2018 года, тыс. руб.</w:t>
            </w:r>
          </w:p>
        </w:tc>
        <w:tc>
          <w:tcPr>
            <w:tcW w:w="1701" w:type="dxa"/>
          </w:tcPr>
          <w:p w14:paraId="54D8C11A" w14:textId="3EAEE38D" w:rsidR="00C75557" w:rsidRPr="00A74C0E" w:rsidRDefault="00FF60A6" w:rsidP="00B47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0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0.13</w:t>
            </w:r>
            <w:r w:rsidR="00A74C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1A74E9D9" w14:textId="6D69ACC9" w:rsidR="00C75557" w:rsidRPr="00FF60A6" w:rsidRDefault="00FF60A6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0.082</w:t>
            </w:r>
          </w:p>
        </w:tc>
        <w:tc>
          <w:tcPr>
            <w:tcW w:w="992" w:type="dxa"/>
          </w:tcPr>
          <w:p w14:paraId="123BF6C9" w14:textId="210E9B75" w:rsidR="00C75557" w:rsidRPr="00FF60A6" w:rsidRDefault="00FF60A6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0.107</w:t>
            </w:r>
          </w:p>
        </w:tc>
      </w:tr>
      <w:tr w:rsidR="005678EA" w14:paraId="14BE3685" w14:textId="77777777" w:rsidTr="00B47545">
        <w:tc>
          <w:tcPr>
            <w:tcW w:w="1838" w:type="dxa"/>
          </w:tcPr>
          <w:p w14:paraId="3FBCC9A2" w14:textId="50C4C3E6" w:rsidR="00C75557" w:rsidRDefault="00C75557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HS</w:t>
            </w:r>
          </w:p>
        </w:tc>
        <w:tc>
          <w:tcPr>
            <w:tcW w:w="3402" w:type="dxa"/>
          </w:tcPr>
          <w:p w14:paraId="48901EA6" w14:textId="2ABD235E" w:rsidR="00C75557" w:rsidRDefault="00E13A07" w:rsidP="00B47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МО высшего учебного заведения (1 – да, 0 – нет)</w:t>
            </w:r>
          </w:p>
        </w:tc>
        <w:tc>
          <w:tcPr>
            <w:tcW w:w="1701" w:type="dxa"/>
          </w:tcPr>
          <w:p w14:paraId="5BF49521" w14:textId="3C8459F4" w:rsidR="00C75557" w:rsidRPr="007B6B6B" w:rsidRDefault="00A74C0E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6B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1.030</w:t>
            </w:r>
          </w:p>
        </w:tc>
        <w:tc>
          <w:tcPr>
            <w:tcW w:w="1418" w:type="dxa"/>
          </w:tcPr>
          <w:p w14:paraId="5109F020" w14:textId="4382FC47" w:rsidR="00C75557" w:rsidRPr="007B6B6B" w:rsidRDefault="007B6B6B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0.141</w:t>
            </w:r>
          </w:p>
        </w:tc>
        <w:tc>
          <w:tcPr>
            <w:tcW w:w="992" w:type="dxa"/>
          </w:tcPr>
          <w:p w14:paraId="054DCD00" w14:textId="17B818F9" w:rsidR="00C75557" w:rsidRPr="007B6B6B" w:rsidRDefault="007B6B6B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0.000</w:t>
            </w:r>
          </w:p>
        </w:tc>
      </w:tr>
      <w:tr w:rsidR="005678EA" w14:paraId="10221891" w14:textId="77777777" w:rsidTr="00B47545">
        <w:tc>
          <w:tcPr>
            <w:tcW w:w="1838" w:type="dxa"/>
          </w:tcPr>
          <w:p w14:paraId="12B3BB2D" w14:textId="31FB40BA" w:rsidR="00C75557" w:rsidRDefault="00C75557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PD </w:t>
            </w:r>
          </w:p>
        </w:tc>
        <w:tc>
          <w:tcPr>
            <w:tcW w:w="3402" w:type="dxa"/>
          </w:tcPr>
          <w:p w14:paraId="14207881" w14:textId="15F6A4B9" w:rsidR="00C75557" w:rsidRPr="002B373E" w:rsidRDefault="002B373E" w:rsidP="00B47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Плотность населения в МО, </w:t>
            </w:r>
            <w:r w:rsidR="00084621">
              <w:rPr>
                <w:rFonts w:ascii="Times New Roman" w:hAnsi="Times New Roman" w:cs="Times New Roman"/>
                <w:sz w:val="24"/>
                <w:szCs w:val="24"/>
              </w:rPr>
              <w:t xml:space="preserve">тыс.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чел. </w:t>
            </w:r>
            <w:r w:rsidRPr="002B373E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км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  <w:tc>
          <w:tcPr>
            <w:tcW w:w="1701" w:type="dxa"/>
          </w:tcPr>
          <w:p w14:paraId="3CBBA775" w14:textId="54598204" w:rsidR="00C75557" w:rsidRPr="00084621" w:rsidRDefault="00A74C0E" w:rsidP="00B47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169E" w:rsidRPr="000846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</w:t>
            </w:r>
            <w:r w:rsidR="00084621" w:rsidRPr="0008462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8" w:type="dxa"/>
          </w:tcPr>
          <w:p w14:paraId="06140EFF" w14:textId="40EC3B7B" w:rsidR="00C75557" w:rsidRPr="00084621" w:rsidRDefault="006D169E" w:rsidP="00B47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6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084621" w:rsidRPr="00084621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992" w:type="dxa"/>
          </w:tcPr>
          <w:p w14:paraId="4A8FF7CC" w14:textId="3F0E15C4" w:rsidR="00C75557" w:rsidRPr="006D169E" w:rsidRDefault="006D169E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</w:tr>
      <w:tr w:rsidR="005678EA" w14:paraId="612B2AF7" w14:textId="77777777" w:rsidTr="00B47545">
        <w:tc>
          <w:tcPr>
            <w:tcW w:w="1838" w:type="dxa"/>
          </w:tcPr>
          <w:p w14:paraId="4B1E93DE" w14:textId="0EEEEA0D" w:rsidR="00C75557" w:rsidRDefault="00C75557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hospital_density</w:t>
            </w:r>
            <w:proofErr w:type="spellEnd"/>
          </w:p>
        </w:tc>
        <w:tc>
          <w:tcPr>
            <w:tcW w:w="3402" w:type="dxa"/>
          </w:tcPr>
          <w:p w14:paraId="6F1B79CC" w14:textId="7941D419" w:rsidR="00C75557" w:rsidRDefault="00EC46A5" w:rsidP="00B47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лечебных учреждений на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км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706BBF">
              <w:rPr>
                <w:rFonts w:ascii="Times New Roman" w:eastAsiaTheme="minorEastAsia" w:hAnsi="Times New Roman" w:cs="Times New Roman"/>
                <w:sz w:val="24"/>
                <w:szCs w:val="24"/>
              </w:rPr>
              <w:t>, лаг – 1 год</w:t>
            </w:r>
          </w:p>
        </w:tc>
        <w:tc>
          <w:tcPr>
            <w:tcW w:w="1701" w:type="dxa"/>
          </w:tcPr>
          <w:p w14:paraId="0C1C7243" w14:textId="5B554052" w:rsidR="00C75557" w:rsidRPr="00084621" w:rsidRDefault="006D169E" w:rsidP="00B47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6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</w:t>
            </w:r>
            <w:r w:rsidR="00084621" w:rsidRPr="00084621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418" w:type="dxa"/>
          </w:tcPr>
          <w:p w14:paraId="3A581E3A" w14:textId="46F6149A" w:rsidR="00C75557" w:rsidRPr="00084621" w:rsidRDefault="006D169E" w:rsidP="00B47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6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084621" w:rsidRPr="00084621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992" w:type="dxa"/>
          </w:tcPr>
          <w:p w14:paraId="618C5F26" w14:textId="65E55C9D" w:rsidR="00C75557" w:rsidRPr="006D169E" w:rsidRDefault="006D169E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0.361</w:t>
            </w:r>
          </w:p>
        </w:tc>
      </w:tr>
      <w:tr w:rsidR="005678EA" w14:paraId="53161C49" w14:textId="77777777" w:rsidTr="00B47545">
        <w:tc>
          <w:tcPr>
            <w:tcW w:w="1838" w:type="dxa"/>
          </w:tcPr>
          <w:p w14:paraId="6A0281EC" w14:textId="49D2D4D7" w:rsidR="00C75557" w:rsidRDefault="00C75557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store_density</w:t>
            </w:r>
            <w:proofErr w:type="spellEnd"/>
          </w:p>
        </w:tc>
        <w:tc>
          <w:tcPr>
            <w:tcW w:w="3402" w:type="dxa"/>
          </w:tcPr>
          <w:p w14:paraId="7D3F1EAF" w14:textId="69813887" w:rsidR="00C75557" w:rsidRDefault="00EC46A5" w:rsidP="00B47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магазинов розничной торговли на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км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706BBF">
              <w:rPr>
                <w:rFonts w:ascii="Times New Roman" w:eastAsiaTheme="minorEastAsia" w:hAnsi="Times New Roman" w:cs="Times New Roman"/>
                <w:sz w:val="24"/>
                <w:szCs w:val="24"/>
              </w:rPr>
              <w:t>, лаг – 1 год</w:t>
            </w:r>
          </w:p>
        </w:tc>
        <w:tc>
          <w:tcPr>
            <w:tcW w:w="1701" w:type="dxa"/>
          </w:tcPr>
          <w:p w14:paraId="79892B9D" w14:textId="08DDB563" w:rsidR="00C75557" w:rsidRPr="00162813" w:rsidRDefault="00A74C0E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169E" w:rsidRPr="001628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0.017</w:t>
            </w:r>
          </w:p>
        </w:tc>
        <w:tc>
          <w:tcPr>
            <w:tcW w:w="1418" w:type="dxa"/>
          </w:tcPr>
          <w:p w14:paraId="1E5B129C" w14:textId="0BAE13E0" w:rsidR="00C75557" w:rsidRPr="00162813" w:rsidRDefault="006D169E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28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0.034</w:t>
            </w:r>
          </w:p>
        </w:tc>
        <w:tc>
          <w:tcPr>
            <w:tcW w:w="992" w:type="dxa"/>
          </w:tcPr>
          <w:p w14:paraId="26E5A5CB" w14:textId="0ADC9FBA" w:rsidR="00C75557" w:rsidRPr="006D169E" w:rsidRDefault="006D169E" w:rsidP="00B475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0.629</w:t>
            </w:r>
          </w:p>
        </w:tc>
      </w:tr>
    </w:tbl>
    <w:p w14:paraId="79E59B14" w14:textId="31A8C4B6" w:rsidR="004E43DF" w:rsidRPr="007E43D5" w:rsidRDefault="000D5840" w:rsidP="007E43D5">
      <w:pPr>
        <w:spacing w:line="240" w:lineRule="auto"/>
        <w:ind w:firstLine="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E43D5">
        <w:rPr>
          <w:rFonts w:ascii="Times New Roman" w:hAnsi="Times New Roman" w:cs="Times New Roman"/>
          <w:i/>
          <w:iCs/>
          <w:sz w:val="24"/>
          <w:szCs w:val="24"/>
        </w:rPr>
        <w:t xml:space="preserve">Таблица 1 </w:t>
      </w:r>
      <w:r w:rsidR="007E43D5" w:rsidRPr="007E43D5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Pr="007E43D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E43D5" w:rsidRPr="007E43D5">
        <w:rPr>
          <w:rFonts w:ascii="Times New Roman" w:hAnsi="Times New Roman" w:cs="Times New Roman"/>
          <w:i/>
          <w:iCs/>
          <w:sz w:val="24"/>
          <w:szCs w:val="24"/>
        </w:rPr>
        <w:t xml:space="preserve">переменные и результаты </w:t>
      </w:r>
      <w:r w:rsidR="00DF023A">
        <w:rPr>
          <w:rFonts w:ascii="Times New Roman" w:hAnsi="Times New Roman" w:cs="Times New Roman"/>
          <w:i/>
          <w:iCs/>
          <w:sz w:val="24"/>
          <w:szCs w:val="24"/>
        </w:rPr>
        <w:t xml:space="preserve">изначальной </w:t>
      </w:r>
      <w:r w:rsidR="007E43D5" w:rsidRPr="007E43D5">
        <w:rPr>
          <w:rFonts w:ascii="Times New Roman" w:hAnsi="Times New Roman" w:cs="Times New Roman"/>
          <w:i/>
          <w:iCs/>
          <w:sz w:val="24"/>
          <w:szCs w:val="24"/>
        </w:rPr>
        <w:t>регрессии</w:t>
      </w:r>
    </w:p>
    <w:p w14:paraId="337EA2B6" w14:textId="1BEE2204" w:rsidR="00F64716" w:rsidRPr="00BC096B" w:rsidRDefault="00BC096B" w:rsidP="00BC0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Далее из регрессии были удалены факторы, не значимые на уровне 10%. Итоговая модель имеет вид:</w:t>
      </w:r>
    </w:p>
    <w:p w14:paraId="0B072898" w14:textId="0631D80F" w:rsidR="00914822" w:rsidRPr="00FB0E5F" w:rsidRDefault="00BC096B" w:rsidP="00C042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5A3">
        <w:rPr>
          <w:rFonts w:ascii="Times New Roman" w:hAnsi="Times New Roman" w:cs="Times New Roman"/>
          <w:i/>
          <w:sz w:val="28"/>
          <w:szCs w:val="28"/>
          <w:lang w:val="cs-CZ"/>
        </w:rPr>
        <w:t xml:space="preserve">OR =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cs-CZ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cs-CZ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cs-CZ"/>
              </w:rPr>
              <m:t>9.73 + 0.065*latitude + 0.781*oil + 0.002*MP + 1.053*HS + 0.691*PD + ε</m:t>
            </m:r>
          </m:sup>
        </m:sSup>
      </m:oMath>
      <w:r w:rsidR="00914822" w:rsidRPr="00FB0E5F">
        <w:rPr>
          <w:rFonts w:ascii="Times New Roman" w:hAnsi="Times New Roman" w:cs="Times New Roman"/>
          <w:sz w:val="24"/>
          <w:szCs w:val="24"/>
        </w:rPr>
        <w:t xml:space="preserve">, </w:t>
      </w:r>
      <w:r w:rsidR="00914822" w:rsidRPr="00355F89">
        <w:rPr>
          <w:rFonts w:ascii="Times New Roman" w:hAnsi="Times New Roman" w:cs="Times New Roman"/>
          <w:sz w:val="24"/>
          <w:szCs w:val="24"/>
        </w:rPr>
        <w:t>где</w:t>
      </w:r>
      <w:r w:rsidR="0066523B" w:rsidRPr="0066523B">
        <w:rPr>
          <w:rFonts w:ascii="Times New Roman" w:hAnsi="Times New Roman" w:cs="Times New Roman"/>
          <w:sz w:val="24"/>
          <w:szCs w:val="24"/>
        </w:rPr>
        <w:t xml:space="preserve"> </w:t>
      </w:r>
      <w:r w:rsidR="007405A3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="007405A3" w:rsidRPr="007405A3">
        <w:rPr>
          <w:rFonts w:ascii="Times New Roman" w:hAnsi="Times New Roman" w:cs="Times New Roman"/>
          <w:sz w:val="24"/>
          <w:szCs w:val="24"/>
        </w:rPr>
        <w:t xml:space="preserve"> </w:t>
      </w:r>
      <w:r w:rsidR="007405A3">
        <w:rPr>
          <w:rFonts w:ascii="Times New Roman" w:hAnsi="Times New Roman" w:cs="Times New Roman"/>
          <w:sz w:val="24"/>
          <w:szCs w:val="24"/>
        </w:rPr>
        <w:t>– бюджетные доходы муниципального образования</w:t>
      </w:r>
      <w:r w:rsidR="00966C38">
        <w:rPr>
          <w:rFonts w:ascii="Times New Roman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  <w:lang w:val="cs-CZ"/>
          </w:rPr>
          <m:t>ε</m:t>
        </m:r>
      </m:oMath>
      <w:r w:rsidR="00966C38" w:rsidRPr="00966C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62DC3">
        <w:rPr>
          <w:rFonts w:ascii="Times New Roman" w:eastAsiaTheme="minorEastAsia" w:hAnsi="Times New Roman" w:cs="Times New Roman"/>
          <w:sz w:val="24"/>
          <w:szCs w:val="24"/>
        </w:rPr>
        <w:t>–</w:t>
      </w:r>
      <w:r w:rsidR="00966C38" w:rsidRPr="00966C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62DC3">
        <w:rPr>
          <w:rFonts w:ascii="Times New Roman" w:eastAsiaTheme="minorEastAsia" w:hAnsi="Times New Roman" w:cs="Times New Roman"/>
          <w:sz w:val="24"/>
          <w:szCs w:val="24"/>
        </w:rPr>
        <w:t>случайная ошибка.</w:t>
      </w:r>
      <w:r w:rsidR="00C5333D">
        <w:rPr>
          <w:rFonts w:ascii="Times New Roman" w:eastAsiaTheme="minorEastAsia" w:hAnsi="Times New Roman" w:cs="Times New Roman"/>
          <w:sz w:val="24"/>
          <w:szCs w:val="24"/>
        </w:rPr>
        <w:t xml:space="preserve"> Все переменные и регрессия в целом значимы на уровне 0.1%. </w:t>
      </w:r>
    </w:p>
    <w:p w14:paraId="05B54BC7" w14:textId="75D7B260" w:rsidR="00AC27A9" w:rsidRPr="00041126" w:rsidRDefault="008E73D5" w:rsidP="000411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F89">
        <w:rPr>
          <w:rFonts w:ascii="Times New Roman" w:hAnsi="Times New Roman" w:cs="Times New Roman"/>
          <w:sz w:val="24"/>
          <w:szCs w:val="24"/>
        </w:rPr>
        <w:t xml:space="preserve">Полученные </w:t>
      </w:r>
      <w:r w:rsidR="00674E4C">
        <w:rPr>
          <w:rFonts w:ascii="Times New Roman" w:hAnsi="Times New Roman" w:cs="Times New Roman"/>
          <w:sz w:val="24"/>
          <w:szCs w:val="24"/>
        </w:rPr>
        <w:t>результаты</w:t>
      </w:r>
      <w:r w:rsidRPr="00355F89">
        <w:rPr>
          <w:rFonts w:ascii="Times New Roman" w:hAnsi="Times New Roman" w:cs="Times New Roman"/>
          <w:sz w:val="24"/>
          <w:szCs w:val="24"/>
        </w:rPr>
        <w:t xml:space="preserve"> показывают, что на </w:t>
      </w:r>
      <w:r w:rsidR="00674E4C">
        <w:rPr>
          <w:rFonts w:ascii="Times New Roman" w:hAnsi="Times New Roman" w:cs="Times New Roman"/>
          <w:sz w:val="24"/>
          <w:szCs w:val="24"/>
        </w:rPr>
        <w:t>экономическое развитие муниципальных районов Азиатской России, как и предполагалось, положительно влияет их северное расположение и наличие месторождений нефти, также была принята гипотеза о том, что в Азиатской России работают агломерационные и мультипликативные эффекты</w:t>
      </w:r>
      <w:r w:rsidR="00706BBF">
        <w:rPr>
          <w:rFonts w:ascii="Times New Roman" w:hAnsi="Times New Roman" w:cs="Times New Roman"/>
          <w:sz w:val="24"/>
          <w:szCs w:val="24"/>
        </w:rPr>
        <w:t xml:space="preserve">; увеличивают бюджетные доходы также </w:t>
      </w:r>
      <w:r w:rsidR="004E2CA4">
        <w:rPr>
          <w:rFonts w:ascii="Times New Roman" w:hAnsi="Times New Roman" w:cs="Times New Roman"/>
          <w:sz w:val="24"/>
          <w:szCs w:val="24"/>
        </w:rPr>
        <w:t>доступность образования</w:t>
      </w:r>
      <w:r w:rsidR="00706BBF">
        <w:rPr>
          <w:rFonts w:ascii="Times New Roman" w:hAnsi="Times New Roman" w:cs="Times New Roman"/>
          <w:sz w:val="24"/>
          <w:szCs w:val="24"/>
        </w:rPr>
        <w:t xml:space="preserve"> и плотность населения. Однако гипотезы о зависимости бюджетных доходов от </w:t>
      </w:r>
      <w:r w:rsidR="00B53174">
        <w:rPr>
          <w:rFonts w:ascii="Times New Roman" w:hAnsi="Times New Roman" w:cs="Times New Roman"/>
          <w:sz w:val="24"/>
          <w:szCs w:val="24"/>
        </w:rPr>
        <w:t>доступности гос. услуг</w:t>
      </w:r>
      <w:r w:rsidR="004E2CA4">
        <w:rPr>
          <w:rFonts w:ascii="Times New Roman" w:hAnsi="Times New Roman" w:cs="Times New Roman"/>
          <w:sz w:val="24"/>
          <w:szCs w:val="24"/>
        </w:rPr>
        <w:t xml:space="preserve">, </w:t>
      </w:r>
      <w:r w:rsidR="00B53174">
        <w:rPr>
          <w:rFonts w:ascii="Times New Roman" w:hAnsi="Times New Roman" w:cs="Times New Roman"/>
          <w:sz w:val="24"/>
          <w:szCs w:val="24"/>
        </w:rPr>
        <w:t xml:space="preserve">деловой активности </w:t>
      </w:r>
      <w:r w:rsidR="004E2CA4">
        <w:rPr>
          <w:rFonts w:ascii="Times New Roman" w:hAnsi="Times New Roman" w:cs="Times New Roman"/>
          <w:sz w:val="24"/>
          <w:szCs w:val="24"/>
        </w:rPr>
        <w:t xml:space="preserve">и инвестиций в основной капитал </w:t>
      </w:r>
      <w:r w:rsidR="00B53174">
        <w:rPr>
          <w:rFonts w:ascii="Times New Roman" w:hAnsi="Times New Roman" w:cs="Times New Roman"/>
          <w:sz w:val="24"/>
          <w:szCs w:val="24"/>
        </w:rPr>
        <w:t>не подтвердились: коэффициенты при плотности лечебных учреждений</w:t>
      </w:r>
      <w:r w:rsidR="004E2CA4">
        <w:rPr>
          <w:rFonts w:ascii="Times New Roman" w:hAnsi="Times New Roman" w:cs="Times New Roman"/>
          <w:sz w:val="24"/>
          <w:szCs w:val="24"/>
        </w:rPr>
        <w:t xml:space="preserve">, </w:t>
      </w:r>
      <w:r w:rsidR="00B53174">
        <w:rPr>
          <w:rFonts w:ascii="Times New Roman" w:hAnsi="Times New Roman" w:cs="Times New Roman"/>
          <w:sz w:val="24"/>
          <w:szCs w:val="24"/>
        </w:rPr>
        <w:t xml:space="preserve">магазинов </w:t>
      </w:r>
      <w:r w:rsidR="004E2CA4">
        <w:rPr>
          <w:rFonts w:ascii="Times New Roman" w:hAnsi="Times New Roman" w:cs="Times New Roman"/>
          <w:sz w:val="24"/>
          <w:szCs w:val="24"/>
        </w:rPr>
        <w:t xml:space="preserve">и размере инвестиций предыдущего года </w:t>
      </w:r>
      <w:r w:rsidR="00B53174">
        <w:rPr>
          <w:rFonts w:ascii="Times New Roman" w:hAnsi="Times New Roman" w:cs="Times New Roman"/>
          <w:sz w:val="24"/>
          <w:szCs w:val="24"/>
        </w:rPr>
        <w:t xml:space="preserve">оказались незначимыми. </w:t>
      </w:r>
    </w:p>
    <w:sectPr w:rsidR="00AC27A9" w:rsidRPr="00041126" w:rsidSect="00070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F2FA0" w14:textId="77777777" w:rsidR="00D30275" w:rsidRDefault="00D30275" w:rsidP="008C4D79">
      <w:pPr>
        <w:spacing w:after="0" w:line="240" w:lineRule="auto"/>
      </w:pPr>
      <w:r>
        <w:separator/>
      </w:r>
    </w:p>
  </w:endnote>
  <w:endnote w:type="continuationSeparator" w:id="0">
    <w:p w14:paraId="7C00DA8C" w14:textId="77777777" w:rsidR="00D30275" w:rsidRDefault="00D30275" w:rsidP="008C4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C7760" w14:textId="77777777" w:rsidR="00D30275" w:rsidRDefault="00D30275" w:rsidP="008C4D79">
      <w:pPr>
        <w:spacing w:after="0" w:line="240" w:lineRule="auto"/>
      </w:pPr>
      <w:r>
        <w:separator/>
      </w:r>
    </w:p>
  </w:footnote>
  <w:footnote w:type="continuationSeparator" w:id="0">
    <w:p w14:paraId="7340B8BA" w14:textId="77777777" w:rsidR="00D30275" w:rsidRDefault="00D30275" w:rsidP="008C4D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180D78"/>
    <w:multiLevelType w:val="hybridMultilevel"/>
    <w:tmpl w:val="6ABC4744"/>
    <w:lvl w:ilvl="0" w:tplc="174C34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B84E08"/>
    <w:multiLevelType w:val="hybridMultilevel"/>
    <w:tmpl w:val="5D1A14F4"/>
    <w:lvl w:ilvl="0" w:tplc="63063D9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3E7413A"/>
    <w:multiLevelType w:val="hybridMultilevel"/>
    <w:tmpl w:val="1FEAC2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ED5704"/>
    <w:multiLevelType w:val="hybridMultilevel"/>
    <w:tmpl w:val="0DACEE70"/>
    <w:lvl w:ilvl="0" w:tplc="63AAC91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548"/>
    <w:rsid w:val="000071D9"/>
    <w:rsid w:val="00020062"/>
    <w:rsid w:val="000355A0"/>
    <w:rsid w:val="000361B6"/>
    <w:rsid w:val="00041126"/>
    <w:rsid w:val="000552C5"/>
    <w:rsid w:val="00060F1C"/>
    <w:rsid w:val="00070B83"/>
    <w:rsid w:val="00082040"/>
    <w:rsid w:val="00084621"/>
    <w:rsid w:val="000875CA"/>
    <w:rsid w:val="000C3690"/>
    <w:rsid w:val="000D5840"/>
    <w:rsid w:val="00100008"/>
    <w:rsid w:val="00104581"/>
    <w:rsid w:val="00113858"/>
    <w:rsid w:val="00137CCE"/>
    <w:rsid w:val="00144769"/>
    <w:rsid w:val="00146D8F"/>
    <w:rsid w:val="00162813"/>
    <w:rsid w:val="00165C3B"/>
    <w:rsid w:val="00167359"/>
    <w:rsid w:val="00172EAA"/>
    <w:rsid w:val="0017374D"/>
    <w:rsid w:val="001B7DFF"/>
    <w:rsid w:val="001C7062"/>
    <w:rsid w:val="001D1C48"/>
    <w:rsid w:val="001D1D96"/>
    <w:rsid w:val="001D3AE5"/>
    <w:rsid w:val="001E1A47"/>
    <w:rsid w:val="0020573D"/>
    <w:rsid w:val="00205822"/>
    <w:rsid w:val="0020653A"/>
    <w:rsid w:val="00215A52"/>
    <w:rsid w:val="00231DB7"/>
    <w:rsid w:val="002377A7"/>
    <w:rsid w:val="002728F8"/>
    <w:rsid w:val="00277641"/>
    <w:rsid w:val="00293616"/>
    <w:rsid w:val="002B373E"/>
    <w:rsid w:val="002C55AB"/>
    <w:rsid w:val="002C7485"/>
    <w:rsid w:val="002E2598"/>
    <w:rsid w:val="002E6159"/>
    <w:rsid w:val="002F2934"/>
    <w:rsid w:val="002F2EF9"/>
    <w:rsid w:val="002F4F44"/>
    <w:rsid w:val="0030348E"/>
    <w:rsid w:val="00307A7C"/>
    <w:rsid w:val="0032282E"/>
    <w:rsid w:val="00324CF9"/>
    <w:rsid w:val="003500BE"/>
    <w:rsid w:val="00354C0A"/>
    <w:rsid w:val="00354C69"/>
    <w:rsid w:val="00355F89"/>
    <w:rsid w:val="00362DC3"/>
    <w:rsid w:val="003667D2"/>
    <w:rsid w:val="00371730"/>
    <w:rsid w:val="0039169C"/>
    <w:rsid w:val="003B22AC"/>
    <w:rsid w:val="003B33DE"/>
    <w:rsid w:val="003E3C84"/>
    <w:rsid w:val="00402A22"/>
    <w:rsid w:val="00414280"/>
    <w:rsid w:val="00416E72"/>
    <w:rsid w:val="00420403"/>
    <w:rsid w:val="00427567"/>
    <w:rsid w:val="004344E2"/>
    <w:rsid w:val="00434572"/>
    <w:rsid w:val="00474445"/>
    <w:rsid w:val="004926D7"/>
    <w:rsid w:val="004A10A0"/>
    <w:rsid w:val="004A510D"/>
    <w:rsid w:val="004A7B11"/>
    <w:rsid w:val="004B7243"/>
    <w:rsid w:val="004D20A5"/>
    <w:rsid w:val="004E2637"/>
    <w:rsid w:val="004E2CA4"/>
    <w:rsid w:val="004E43DF"/>
    <w:rsid w:val="00502161"/>
    <w:rsid w:val="00537707"/>
    <w:rsid w:val="005577B7"/>
    <w:rsid w:val="005678EA"/>
    <w:rsid w:val="00592255"/>
    <w:rsid w:val="0059312B"/>
    <w:rsid w:val="005F7ECC"/>
    <w:rsid w:val="00600A5D"/>
    <w:rsid w:val="006055FF"/>
    <w:rsid w:val="0066523B"/>
    <w:rsid w:val="00666137"/>
    <w:rsid w:val="00674E4C"/>
    <w:rsid w:val="006A211E"/>
    <w:rsid w:val="006A4AFB"/>
    <w:rsid w:val="006B3FAB"/>
    <w:rsid w:val="006C4C5D"/>
    <w:rsid w:val="006D169E"/>
    <w:rsid w:val="0070320D"/>
    <w:rsid w:val="00706BBF"/>
    <w:rsid w:val="00726D34"/>
    <w:rsid w:val="007405A3"/>
    <w:rsid w:val="0074577C"/>
    <w:rsid w:val="007607CD"/>
    <w:rsid w:val="00762CAA"/>
    <w:rsid w:val="00767457"/>
    <w:rsid w:val="007724F7"/>
    <w:rsid w:val="00791A03"/>
    <w:rsid w:val="00795977"/>
    <w:rsid w:val="007A5548"/>
    <w:rsid w:val="007A64C4"/>
    <w:rsid w:val="007B0125"/>
    <w:rsid w:val="007B5FB8"/>
    <w:rsid w:val="007B6B6B"/>
    <w:rsid w:val="007C77FC"/>
    <w:rsid w:val="007E43D5"/>
    <w:rsid w:val="00805F34"/>
    <w:rsid w:val="00806269"/>
    <w:rsid w:val="00815F41"/>
    <w:rsid w:val="00845F2F"/>
    <w:rsid w:val="0085455C"/>
    <w:rsid w:val="008663B9"/>
    <w:rsid w:val="00883010"/>
    <w:rsid w:val="008A2393"/>
    <w:rsid w:val="008B7E5C"/>
    <w:rsid w:val="008C4D79"/>
    <w:rsid w:val="008E73D5"/>
    <w:rsid w:val="008F757D"/>
    <w:rsid w:val="00914822"/>
    <w:rsid w:val="00936689"/>
    <w:rsid w:val="00937C40"/>
    <w:rsid w:val="009469B1"/>
    <w:rsid w:val="009542EF"/>
    <w:rsid w:val="009652AC"/>
    <w:rsid w:val="00966C38"/>
    <w:rsid w:val="0097468E"/>
    <w:rsid w:val="009861A7"/>
    <w:rsid w:val="009957B5"/>
    <w:rsid w:val="009C2163"/>
    <w:rsid w:val="009E743C"/>
    <w:rsid w:val="00A065BC"/>
    <w:rsid w:val="00A14C9B"/>
    <w:rsid w:val="00A32D52"/>
    <w:rsid w:val="00A67CE0"/>
    <w:rsid w:val="00A70680"/>
    <w:rsid w:val="00A74C0E"/>
    <w:rsid w:val="00AC1CF8"/>
    <w:rsid w:val="00AC27A9"/>
    <w:rsid w:val="00AE126E"/>
    <w:rsid w:val="00B134ED"/>
    <w:rsid w:val="00B32343"/>
    <w:rsid w:val="00B47545"/>
    <w:rsid w:val="00B53174"/>
    <w:rsid w:val="00BA3130"/>
    <w:rsid w:val="00BA40A0"/>
    <w:rsid w:val="00BC096B"/>
    <w:rsid w:val="00BD123E"/>
    <w:rsid w:val="00BD319F"/>
    <w:rsid w:val="00BE420D"/>
    <w:rsid w:val="00BE4358"/>
    <w:rsid w:val="00BF0CEF"/>
    <w:rsid w:val="00C04204"/>
    <w:rsid w:val="00C10C1B"/>
    <w:rsid w:val="00C238D0"/>
    <w:rsid w:val="00C3490E"/>
    <w:rsid w:val="00C42471"/>
    <w:rsid w:val="00C5333D"/>
    <w:rsid w:val="00C5522F"/>
    <w:rsid w:val="00C56002"/>
    <w:rsid w:val="00C62521"/>
    <w:rsid w:val="00C64D69"/>
    <w:rsid w:val="00C67AA7"/>
    <w:rsid w:val="00C75557"/>
    <w:rsid w:val="00C825AD"/>
    <w:rsid w:val="00CA61AE"/>
    <w:rsid w:val="00CA654A"/>
    <w:rsid w:val="00CA728E"/>
    <w:rsid w:val="00CC5065"/>
    <w:rsid w:val="00CC5C28"/>
    <w:rsid w:val="00CE1A2E"/>
    <w:rsid w:val="00CE63CC"/>
    <w:rsid w:val="00D16684"/>
    <w:rsid w:val="00D2435D"/>
    <w:rsid w:val="00D27C36"/>
    <w:rsid w:val="00D30275"/>
    <w:rsid w:val="00D51807"/>
    <w:rsid w:val="00D726E4"/>
    <w:rsid w:val="00DA2D7F"/>
    <w:rsid w:val="00DC01E7"/>
    <w:rsid w:val="00DF023A"/>
    <w:rsid w:val="00DF13CE"/>
    <w:rsid w:val="00DF7E1A"/>
    <w:rsid w:val="00E0123C"/>
    <w:rsid w:val="00E13A07"/>
    <w:rsid w:val="00E47325"/>
    <w:rsid w:val="00E66FFC"/>
    <w:rsid w:val="00E92AE0"/>
    <w:rsid w:val="00EB0EE2"/>
    <w:rsid w:val="00EB1889"/>
    <w:rsid w:val="00EC46A5"/>
    <w:rsid w:val="00ED4C6B"/>
    <w:rsid w:val="00EE4455"/>
    <w:rsid w:val="00EE4A9A"/>
    <w:rsid w:val="00F0515D"/>
    <w:rsid w:val="00F17ADC"/>
    <w:rsid w:val="00F32992"/>
    <w:rsid w:val="00F52290"/>
    <w:rsid w:val="00F614DA"/>
    <w:rsid w:val="00F64716"/>
    <w:rsid w:val="00F67038"/>
    <w:rsid w:val="00F73291"/>
    <w:rsid w:val="00F7404C"/>
    <w:rsid w:val="00F7636B"/>
    <w:rsid w:val="00FA4099"/>
    <w:rsid w:val="00FB0E5F"/>
    <w:rsid w:val="00FC3E6D"/>
    <w:rsid w:val="00FF60A6"/>
    <w:rsid w:val="00FF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61E1B"/>
  <w15:docId w15:val="{13BB5BEC-C6DE-4FA1-AF9A-4D1331FE8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0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4358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914822"/>
    <w:rPr>
      <w:color w:val="808080"/>
    </w:rPr>
  </w:style>
  <w:style w:type="paragraph" w:styleId="HTML">
    <w:name w:val="HTML Preformatted"/>
    <w:basedOn w:val="a"/>
    <w:link w:val="HTML0"/>
    <w:uiPriority w:val="99"/>
    <w:semiHidden/>
    <w:unhideWhenUsed/>
    <w:rsid w:val="00F740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7404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F7404C"/>
  </w:style>
  <w:style w:type="paragraph" w:styleId="a5">
    <w:name w:val="header"/>
    <w:basedOn w:val="a"/>
    <w:link w:val="a6"/>
    <w:uiPriority w:val="99"/>
    <w:unhideWhenUsed/>
    <w:rsid w:val="008C4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4D79"/>
  </w:style>
  <w:style w:type="paragraph" w:styleId="a7">
    <w:name w:val="footer"/>
    <w:basedOn w:val="a"/>
    <w:link w:val="a8"/>
    <w:uiPriority w:val="99"/>
    <w:unhideWhenUsed/>
    <w:rsid w:val="008C4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4D79"/>
  </w:style>
  <w:style w:type="table" w:styleId="a9">
    <w:name w:val="Table Grid"/>
    <w:basedOn w:val="a1"/>
    <w:uiPriority w:val="59"/>
    <w:rsid w:val="004E4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7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4976</TotalTime>
  <Pages>4</Pages>
  <Words>896</Words>
  <Characters>6062</Characters>
  <Application>Microsoft Office Word</Application>
  <DocSecurity>0</DocSecurity>
  <Lines>178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koshatnitca</dc:creator>
  <cp:lastModifiedBy>a.sherubneva@gmail.com</cp:lastModifiedBy>
  <cp:revision>99</cp:revision>
  <dcterms:created xsi:type="dcterms:W3CDTF">2021-10-11T06:26:00Z</dcterms:created>
  <dcterms:modified xsi:type="dcterms:W3CDTF">2021-11-20T19:45:00Z</dcterms:modified>
</cp:coreProperties>
</file>