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08B" w:rsidRDefault="00B3108B" w:rsidP="00B3108B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</w:p>
    <w:p w:rsidR="00B3108B" w:rsidRPr="00B3108B" w:rsidRDefault="00B3108B" w:rsidP="00B31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B3108B">
        <w:rPr>
          <w:rFonts w:ascii="Times New Roman" w:hAnsi="Times New Roman" w:cs="Times New Roman"/>
          <w:b/>
          <w:sz w:val="24"/>
        </w:rPr>
        <w:t>Title:</w:t>
      </w:r>
      <w:r w:rsidRPr="00B3108B">
        <w:rPr>
          <w:rFonts w:ascii="Times New Roman" w:hAnsi="Times New Roman" w:cs="Times New Roman"/>
          <w:sz w:val="24"/>
        </w:rPr>
        <w:t xml:space="preserve"> </w:t>
      </w:r>
      <w:r w:rsidRPr="00B3108B">
        <w:rPr>
          <w:rFonts w:ascii="Times New Roman" w:hAnsi="Times New Roman" w:cs="Times New Roman"/>
          <w:sz w:val="24"/>
        </w:rPr>
        <w:t>D</w:t>
      </w:r>
      <w:r w:rsidRPr="00B3108B">
        <w:rPr>
          <w:rFonts w:ascii="Times New Roman" w:hAnsi="Times New Roman" w:cs="Times New Roman"/>
          <w:sz w:val="24"/>
        </w:rPr>
        <w:t xml:space="preserve">iversity in Cultural Values and </w:t>
      </w:r>
      <w:r w:rsidRPr="00B3108B">
        <w:rPr>
          <w:rFonts w:ascii="Times New Roman" w:hAnsi="Times New Roman" w:cs="Times New Roman"/>
          <w:sz w:val="24"/>
        </w:rPr>
        <w:t>their Agricultural Origins</w:t>
      </w:r>
    </w:p>
    <w:p w:rsidR="00B3108B" w:rsidRPr="00B3108B" w:rsidRDefault="00B3108B" w:rsidP="00B31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3108B" w:rsidRPr="00B3108B" w:rsidRDefault="00B3108B" w:rsidP="00B31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B3108B">
        <w:rPr>
          <w:rFonts w:ascii="Times New Roman" w:hAnsi="Times New Roman" w:cs="Times New Roman"/>
          <w:b/>
          <w:sz w:val="24"/>
        </w:rPr>
        <w:t>Authors:</w:t>
      </w:r>
      <w:r w:rsidRPr="00B31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108B">
        <w:rPr>
          <w:rFonts w:ascii="Times New Roman" w:hAnsi="Times New Roman" w:cs="Times New Roman"/>
          <w:sz w:val="24"/>
        </w:rPr>
        <w:t>Cemal</w:t>
      </w:r>
      <w:proofErr w:type="spellEnd"/>
      <w:r w:rsidRPr="00B3108B">
        <w:rPr>
          <w:rFonts w:ascii="Times New Roman" w:hAnsi="Times New Roman" w:cs="Times New Roman"/>
          <w:sz w:val="24"/>
        </w:rPr>
        <w:t xml:space="preserve"> Eren Arbatli</w:t>
      </w:r>
      <w:r>
        <w:rPr>
          <w:rFonts w:ascii="Times New Roman" w:hAnsi="Times New Roman" w:cs="Times New Roman"/>
          <w:sz w:val="24"/>
        </w:rPr>
        <w:t xml:space="preserve"> (HSE University)</w:t>
      </w:r>
      <w:r w:rsidRPr="00B3108B">
        <w:rPr>
          <w:rFonts w:ascii="Times New Roman" w:hAnsi="Times New Roman" w:cs="Times New Roman"/>
          <w:sz w:val="24"/>
        </w:rPr>
        <w:t xml:space="preserve">, </w:t>
      </w:r>
      <w:r w:rsidRPr="00B3108B">
        <w:rPr>
          <w:rFonts w:ascii="Times New Roman" w:hAnsi="Times New Roman" w:cs="Times New Roman"/>
          <w:sz w:val="24"/>
        </w:rPr>
        <w:t xml:space="preserve">Mariko </w:t>
      </w:r>
      <w:proofErr w:type="spellStart"/>
      <w:r w:rsidRPr="00B3108B">
        <w:rPr>
          <w:rFonts w:ascii="Times New Roman" w:hAnsi="Times New Roman" w:cs="Times New Roman"/>
          <w:sz w:val="24"/>
        </w:rPr>
        <w:t>Klasing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Pr="00B3108B">
        <w:rPr>
          <w:rFonts w:ascii="Times New Roman" w:hAnsi="Times New Roman" w:cs="Times New Roman"/>
          <w:sz w:val="24"/>
        </w:rPr>
        <w:t>University of Groningen</w:t>
      </w:r>
      <w:r>
        <w:rPr>
          <w:rFonts w:ascii="Times New Roman" w:hAnsi="Times New Roman" w:cs="Times New Roman"/>
          <w:sz w:val="24"/>
        </w:rPr>
        <w:t>)</w:t>
      </w:r>
      <w:r w:rsidRPr="00B3108B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B3108B">
        <w:rPr>
          <w:rFonts w:ascii="Times New Roman" w:hAnsi="Times New Roman" w:cs="Times New Roman"/>
          <w:sz w:val="24"/>
        </w:rPr>
        <w:t>Petros</w:t>
      </w:r>
      <w:proofErr w:type="spellEnd"/>
      <w:r w:rsidRPr="00B3108B">
        <w:rPr>
          <w:rFonts w:ascii="Times New Roman" w:hAnsi="Times New Roman" w:cs="Times New Roman"/>
          <w:sz w:val="24"/>
        </w:rPr>
        <w:t xml:space="preserve"> Milionis</w:t>
      </w:r>
      <w:r>
        <w:rPr>
          <w:rFonts w:ascii="Times New Roman" w:hAnsi="Times New Roman" w:cs="Times New Roman"/>
          <w:sz w:val="24"/>
        </w:rPr>
        <w:t xml:space="preserve"> (</w:t>
      </w:r>
      <w:r w:rsidRPr="00B3108B">
        <w:rPr>
          <w:rFonts w:ascii="Times New Roman" w:hAnsi="Times New Roman" w:cs="Times New Roman"/>
          <w:sz w:val="24"/>
        </w:rPr>
        <w:t>University of Groningen</w:t>
      </w:r>
      <w:r w:rsidRPr="00B3108B">
        <w:rPr>
          <w:rFonts w:ascii="Times New Roman" w:hAnsi="Times New Roman" w:cs="Times New Roman"/>
          <w:sz w:val="24"/>
        </w:rPr>
        <w:t>)</w:t>
      </w:r>
    </w:p>
    <w:p w:rsidR="00B3108B" w:rsidRPr="00B3108B" w:rsidRDefault="00B3108B" w:rsidP="00B31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46B9F" w:rsidRPr="00B3108B" w:rsidRDefault="00B3108B" w:rsidP="00B31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3108B">
        <w:rPr>
          <w:rFonts w:ascii="Times New Roman" w:hAnsi="Times New Roman" w:cs="Times New Roman"/>
          <w:b/>
          <w:sz w:val="24"/>
        </w:rPr>
        <w:t xml:space="preserve">Abstract: </w:t>
      </w:r>
      <w:r w:rsidRPr="00B3108B">
        <w:rPr>
          <w:rFonts w:ascii="Times New Roman" w:hAnsi="Times New Roman" w:cs="Times New Roman"/>
          <w:sz w:val="24"/>
        </w:rPr>
        <w:t>Building on a recent literature that has uncovered the</w:t>
      </w:r>
      <w:r w:rsidRPr="00B3108B">
        <w:rPr>
          <w:rFonts w:ascii="Times New Roman" w:hAnsi="Times New Roman" w:cs="Times New Roman"/>
          <w:sz w:val="24"/>
        </w:rPr>
        <w:t xml:space="preserve"> deep-rooted geographic origins </w:t>
      </w:r>
      <w:r w:rsidRPr="00B3108B">
        <w:rPr>
          <w:rFonts w:ascii="Times New Roman" w:hAnsi="Times New Roman" w:cs="Times New Roman"/>
          <w:sz w:val="24"/>
        </w:rPr>
        <w:t>of c</w:t>
      </w:r>
      <w:r w:rsidRPr="00B3108B">
        <w:rPr>
          <w:rFonts w:ascii="Times New Roman" w:hAnsi="Times New Roman" w:cs="Times New Roman"/>
          <w:sz w:val="24"/>
        </w:rPr>
        <w:t>ontemporary variation in specific</w:t>
      </w:r>
      <w:r w:rsidRPr="00B3108B">
        <w:rPr>
          <w:rFonts w:ascii="Times New Roman" w:hAnsi="Times New Roman" w:cs="Times New Roman"/>
          <w:sz w:val="24"/>
        </w:rPr>
        <w:t xml:space="preserve"> cultural val</w:t>
      </w:r>
      <w:r w:rsidRPr="00B3108B">
        <w:rPr>
          <w:rFonts w:ascii="Times New Roman" w:hAnsi="Times New Roman" w:cs="Times New Roman"/>
          <w:sz w:val="24"/>
        </w:rPr>
        <w:t xml:space="preserve">ues, we study more broadly whether spatial </w:t>
      </w:r>
      <w:r w:rsidRPr="00B3108B">
        <w:rPr>
          <w:rFonts w:ascii="Times New Roman" w:hAnsi="Times New Roman" w:cs="Times New Roman"/>
          <w:sz w:val="24"/>
        </w:rPr>
        <w:t>variation in cultural values is related to agroclimatic condit</w:t>
      </w:r>
      <w:r w:rsidRPr="00B3108B">
        <w:rPr>
          <w:rFonts w:ascii="Times New Roman" w:hAnsi="Times New Roman" w:cs="Times New Roman"/>
          <w:sz w:val="24"/>
        </w:rPr>
        <w:t xml:space="preserve">ions and historical patterns of </w:t>
      </w:r>
      <w:r w:rsidRPr="00B3108B">
        <w:rPr>
          <w:rFonts w:ascii="Times New Roman" w:hAnsi="Times New Roman" w:cs="Times New Roman"/>
          <w:sz w:val="24"/>
        </w:rPr>
        <w:t xml:space="preserve">agriculture. We provide systematic evidence that regions of </w:t>
      </w:r>
      <w:r w:rsidRPr="00B3108B">
        <w:rPr>
          <w:rFonts w:ascii="Times New Roman" w:hAnsi="Times New Roman" w:cs="Times New Roman"/>
          <w:sz w:val="24"/>
        </w:rPr>
        <w:t xml:space="preserve">the </w:t>
      </w:r>
      <w:r w:rsidRPr="00B3108B">
        <w:rPr>
          <w:rFonts w:ascii="Times New Roman" w:hAnsi="Times New Roman" w:cs="Times New Roman"/>
          <w:sz w:val="24"/>
        </w:rPr>
        <w:t>w</w:t>
      </w:r>
      <w:r w:rsidRPr="00B3108B">
        <w:rPr>
          <w:rFonts w:ascii="Times New Roman" w:hAnsi="Times New Roman" w:cs="Times New Roman"/>
          <w:sz w:val="24"/>
        </w:rPr>
        <w:t xml:space="preserve">orld, where spatial variation in </w:t>
      </w:r>
      <w:r w:rsidRPr="00B3108B">
        <w:rPr>
          <w:rFonts w:ascii="Times New Roman" w:hAnsi="Times New Roman" w:cs="Times New Roman"/>
          <w:sz w:val="24"/>
        </w:rPr>
        <w:t>suitability of land for agriculture is higher</w:t>
      </w:r>
      <w:r w:rsidRPr="00B3108B">
        <w:rPr>
          <w:rFonts w:ascii="Times New Roman" w:hAnsi="Times New Roman" w:cs="Times New Roman"/>
          <w:sz w:val="24"/>
        </w:rPr>
        <w:t>,</w:t>
      </w:r>
      <w:r w:rsidRPr="00B3108B">
        <w:rPr>
          <w:rFonts w:ascii="Times New Roman" w:hAnsi="Times New Roman" w:cs="Times New Roman"/>
          <w:sz w:val="24"/>
        </w:rPr>
        <w:t xml:space="preserve"> exhibit today higher le</w:t>
      </w:r>
      <w:r w:rsidRPr="00B3108B">
        <w:rPr>
          <w:rFonts w:ascii="Times New Roman" w:hAnsi="Times New Roman" w:cs="Times New Roman"/>
          <w:sz w:val="24"/>
        </w:rPr>
        <w:t xml:space="preserve">vels of diversity in cultural </w:t>
      </w:r>
      <w:r w:rsidRPr="00B3108B">
        <w:rPr>
          <w:rFonts w:ascii="Times New Roman" w:hAnsi="Times New Roman" w:cs="Times New Roman"/>
          <w:sz w:val="24"/>
        </w:rPr>
        <w:t>values. This pattern is present both across and within countries, is robust to the potential</w:t>
      </w:r>
      <w:r w:rsidRPr="00B31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108B">
        <w:rPr>
          <w:rFonts w:ascii="Times New Roman" w:hAnsi="Times New Roman" w:cs="Times New Roman"/>
          <w:sz w:val="24"/>
        </w:rPr>
        <w:t>endogeneity</w:t>
      </w:r>
      <w:proofErr w:type="spellEnd"/>
      <w:r w:rsidRPr="00B3108B">
        <w:rPr>
          <w:rFonts w:ascii="Times New Roman" w:hAnsi="Times New Roman" w:cs="Times New Roman"/>
          <w:sz w:val="24"/>
        </w:rPr>
        <w:t xml:space="preserve"> of agricultural conditions to economic devel</w:t>
      </w:r>
      <w:r w:rsidRPr="00B3108B">
        <w:rPr>
          <w:rFonts w:ascii="Times New Roman" w:hAnsi="Times New Roman" w:cs="Times New Roman"/>
          <w:sz w:val="24"/>
        </w:rPr>
        <w:t xml:space="preserve">opment and is visible even when we </w:t>
      </w:r>
      <w:r w:rsidRPr="00B3108B">
        <w:rPr>
          <w:rFonts w:ascii="Times New Roman" w:hAnsi="Times New Roman" w:cs="Times New Roman"/>
          <w:sz w:val="24"/>
        </w:rPr>
        <w:t>control for ethnolinguistic and other dimensions of societal diversity.</w:t>
      </w:r>
      <w:r w:rsidRPr="00B3108B">
        <w:rPr>
          <w:rFonts w:ascii="Times New Roman" w:hAnsi="Times New Roman" w:cs="Times New Roman"/>
          <w:sz w:val="24"/>
        </w:rPr>
        <w:t xml:space="preserve"> </w:t>
      </w:r>
      <w:r w:rsidRPr="00B3108B">
        <w:rPr>
          <w:rFonts w:ascii="Times New Roman" w:hAnsi="Times New Roman" w:cs="Times New Roman"/>
          <w:sz w:val="24"/>
        </w:rPr>
        <w:t>Overall</w:t>
      </w:r>
      <w:r w:rsidRPr="00B3108B">
        <w:rPr>
          <w:rFonts w:ascii="Times New Roman" w:hAnsi="Times New Roman" w:cs="Times New Roman"/>
          <w:sz w:val="24"/>
        </w:rPr>
        <w:t xml:space="preserve">, our results are </w:t>
      </w:r>
      <w:r w:rsidRPr="00B3108B">
        <w:rPr>
          <w:rFonts w:ascii="Times New Roman" w:hAnsi="Times New Roman" w:cs="Times New Roman"/>
          <w:sz w:val="24"/>
        </w:rPr>
        <w:t>supportive of the emerging consen</w:t>
      </w:r>
      <w:r w:rsidRPr="00B3108B">
        <w:rPr>
          <w:rFonts w:ascii="Times New Roman" w:hAnsi="Times New Roman" w:cs="Times New Roman"/>
          <w:sz w:val="24"/>
        </w:rPr>
        <w:t xml:space="preserve">sus that contemporary variation in cultural values that we </w:t>
      </w:r>
      <w:r w:rsidRPr="00B3108B">
        <w:rPr>
          <w:rFonts w:ascii="Times New Roman" w:hAnsi="Times New Roman" w:cs="Times New Roman"/>
          <w:sz w:val="24"/>
        </w:rPr>
        <w:t xml:space="preserve">see around the globe has </w:t>
      </w:r>
      <w:proofErr w:type="gramStart"/>
      <w:r w:rsidRPr="00B3108B">
        <w:rPr>
          <w:rFonts w:ascii="Times New Roman" w:hAnsi="Times New Roman" w:cs="Times New Roman"/>
          <w:sz w:val="24"/>
        </w:rPr>
        <w:t>a deep-r</w:t>
      </w:r>
      <w:r w:rsidRPr="00B3108B">
        <w:rPr>
          <w:rFonts w:ascii="Times New Roman" w:hAnsi="Times New Roman" w:cs="Times New Roman"/>
          <w:sz w:val="24"/>
        </w:rPr>
        <w:t>ooted origins</w:t>
      </w:r>
      <w:proofErr w:type="gramEnd"/>
      <w:r w:rsidRPr="00B3108B">
        <w:rPr>
          <w:rFonts w:ascii="Times New Roman" w:hAnsi="Times New Roman" w:cs="Times New Roman"/>
          <w:sz w:val="24"/>
        </w:rPr>
        <w:t xml:space="preserve"> that go back many centuries and have been </w:t>
      </w:r>
      <w:r w:rsidRPr="00B3108B">
        <w:rPr>
          <w:rFonts w:ascii="Times New Roman" w:hAnsi="Times New Roman" w:cs="Times New Roman"/>
          <w:sz w:val="24"/>
        </w:rPr>
        <w:t>shaped by historical patterns of eco</w:t>
      </w:r>
      <w:r w:rsidRPr="00B3108B">
        <w:rPr>
          <w:rFonts w:ascii="Times New Roman" w:hAnsi="Times New Roman" w:cs="Times New Roman"/>
          <w:sz w:val="24"/>
        </w:rPr>
        <w:t xml:space="preserve">nomic and social life (Ashraf &amp; </w:t>
      </w:r>
      <w:proofErr w:type="spellStart"/>
      <w:r w:rsidRPr="00B3108B">
        <w:rPr>
          <w:rFonts w:ascii="Times New Roman" w:hAnsi="Times New Roman" w:cs="Times New Roman"/>
          <w:sz w:val="24"/>
        </w:rPr>
        <w:t>Galor</w:t>
      </w:r>
      <w:proofErr w:type="spellEnd"/>
      <w:r w:rsidRPr="00B3108B">
        <w:rPr>
          <w:rFonts w:ascii="Times New Roman" w:hAnsi="Times New Roman" w:cs="Times New Roman"/>
          <w:sz w:val="24"/>
        </w:rPr>
        <w:t xml:space="preserve">, 2018; Falk et al., 2018; </w:t>
      </w:r>
      <w:proofErr w:type="spellStart"/>
      <w:r w:rsidRPr="00B3108B">
        <w:rPr>
          <w:rFonts w:ascii="Times New Roman" w:hAnsi="Times New Roman" w:cs="Times New Roman"/>
          <w:sz w:val="24"/>
        </w:rPr>
        <w:t>Michalopoulos</w:t>
      </w:r>
      <w:proofErr w:type="spellEnd"/>
      <w:r w:rsidRPr="00B3108B">
        <w:rPr>
          <w:rFonts w:ascii="Times New Roman" w:hAnsi="Times New Roman" w:cs="Times New Roman"/>
          <w:sz w:val="24"/>
        </w:rPr>
        <w:t xml:space="preserve"> et al., 2019; Be</w:t>
      </w:r>
      <w:r w:rsidRPr="00B3108B">
        <w:rPr>
          <w:rFonts w:ascii="Times New Roman" w:hAnsi="Times New Roman" w:cs="Times New Roman"/>
          <w:sz w:val="24"/>
        </w:rPr>
        <w:t xml:space="preserve">cker et al., 2020; Nunn, 2020). Our work compliments this </w:t>
      </w:r>
      <w:r w:rsidRPr="00B3108B">
        <w:rPr>
          <w:rFonts w:ascii="Times New Roman" w:hAnsi="Times New Roman" w:cs="Times New Roman"/>
          <w:sz w:val="24"/>
        </w:rPr>
        <w:t xml:space="preserve">literature by documenting this pattern over </w:t>
      </w:r>
      <w:r w:rsidRPr="00B3108B">
        <w:rPr>
          <w:rFonts w:ascii="Times New Roman" w:hAnsi="Times New Roman" w:cs="Times New Roman"/>
          <w:sz w:val="24"/>
        </w:rPr>
        <w:t xml:space="preserve">a broad range of cultural values and going beyond </w:t>
      </w:r>
      <w:r w:rsidRPr="00B3108B">
        <w:rPr>
          <w:rFonts w:ascii="Times New Roman" w:hAnsi="Times New Roman" w:cs="Times New Roman"/>
          <w:sz w:val="24"/>
        </w:rPr>
        <w:t>cross-country variation in cultural values.</w:t>
      </w:r>
    </w:p>
    <w:sectPr w:rsidR="00946B9F" w:rsidRPr="00B310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R10">
    <w:altName w:val="Bahnschrift Light"/>
    <w:panose1 w:val="020B05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xNjIxNjYwNjG2MDNW0lEKTi0uzszPAykwrAUAmli8nywAAAA="/>
  </w:docVars>
  <w:rsids>
    <w:rsidRoot w:val="00B3108B"/>
    <w:rsid w:val="00B3108B"/>
    <w:rsid w:val="00C31C9B"/>
    <w:rsid w:val="00C4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A54EF"/>
  <w15:chartTrackingRefBased/>
  <w15:docId w15:val="{C0D112DF-48DC-4BA4-A228-4C0D3C92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Еren Arbatli</dc:creator>
  <cp:keywords/>
  <dc:description/>
  <cp:lastModifiedBy>Еren Arbatli</cp:lastModifiedBy>
  <cp:revision>1</cp:revision>
  <dcterms:created xsi:type="dcterms:W3CDTF">2021-11-15T06:47:00Z</dcterms:created>
  <dcterms:modified xsi:type="dcterms:W3CDTF">2021-11-15T06:53:00Z</dcterms:modified>
</cp:coreProperties>
</file>