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43" w:rsidRPr="00595039" w:rsidRDefault="00595039" w:rsidP="00DF7843">
      <w:pPr>
        <w:spacing w:line="360" w:lineRule="auto"/>
        <w:jc w:val="center"/>
        <w:rPr>
          <w:rFonts w:ascii="Times New Roman" w:eastAsia="Calibri" w:hAnsi="Times New Roman" w:cs="Times New Roman"/>
          <w:b/>
          <w:sz w:val="24"/>
          <w:szCs w:val="24"/>
          <w:lang w:val="en-US"/>
        </w:rPr>
      </w:pPr>
      <w:r w:rsidRPr="00595039">
        <w:rPr>
          <w:rFonts w:ascii="Times New Roman" w:eastAsia="Calibri" w:hAnsi="Times New Roman" w:cs="Times New Roman"/>
          <w:b/>
          <w:sz w:val="24"/>
          <w:szCs w:val="24"/>
          <w:lang w:val="en-US"/>
        </w:rPr>
        <w:t>Modeling relationships in the digital economy based on the knowledge production function</w:t>
      </w:r>
    </w:p>
    <w:p w:rsidR="00DF7843" w:rsidRPr="00DF7843" w:rsidRDefault="00595039" w:rsidP="00DF7843">
      <w:pPr>
        <w:spacing w:line="360" w:lineRule="auto"/>
        <w:jc w:val="center"/>
        <w:rPr>
          <w:rFonts w:ascii="Times New Roman" w:eastAsia="Calibri" w:hAnsi="Times New Roman" w:cs="Times New Roman"/>
          <w:i/>
          <w:sz w:val="24"/>
          <w:szCs w:val="24"/>
          <w:lang w:val="en-US"/>
        </w:rPr>
      </w:pPr>
      <w:proofErr w:type="spellStart"/>
      <w:r w:rsidRPr="00DF7843">
        <w:rPr>
          <w:rFonts w:ascii="Times New Roman" w:eastAsia="Calibri" w:hAnsi="Times New Roman" w:cs="Times New Roman"/>
          <w:i/>
          <w:sz w:val="24"/>
          <w:szCs w:val="24"/>
          <w:lang w:val="en-US"/>
        </w:rPr>
        <w:t>Bagautdinova</w:t>
      </w:r>
      <w:proofErr w:type="spellEnd"/>
      <w:r w:rsidRPr="00DF7843">
        <w:rPr>
          <w:rFonts w:ascii="Times New Roman" w:eastAsia="Calibri" w:hAnsi="Times New Roman" w:cs="Times New Roman"/>
          <w:i/>
          <w:sz w:val="24"/>
          <w:szCs w:val="24"/>
          <w:lang w:val="en-US"/>
        </w:rPr>
        <w:t xml:space="preserve"> </w:t>
      </w:r>
      <w:proofErr w:type="spellStart"/>
      <w:r w:rsidRPr="00DF7843">
        <w:rPr>
          <w:rFonts w:ascii="Times New Roman" w:eastAsia="Calibri" w:hAnsi="Times New Roman" w:cs="Times New Roman"/>
          <w:i/>
          <w:sz w:val="24"/>
          <w:szCs w:val="24"/>
          <w:lang w:val="en-US"/>
        </w:rPr>
        <w:t>Nailya</w:t>
      </w:r>
      <w:proofErr w:type="spellEnd"/>
      <w:r w:rsidRPr="00DF7843">
        <w:rPr>
          <w:rFonts w:ascii="Times New Roman" w:eastAsia="Calibri" w:hAnsi="Times New Roman" w:cs="Times New Roman"/>
          <w:i/>
          <w:sz w:val="24"/>
          <w:szCs w:val="24"/>
          <w:lang w:val="en-US"/>
        </w:rPr>
        <w:t xml:space="preserve"> </w:t>
      </w:r>
      <w:proofErr w:type="spellStart"/>
      <w:r w:rsidRPr="00DF7843">
        <w:rPr>
          <w:rFonts w:ascii="Times New Roman" w:eastAsia="Calibri" w:hAnsi="Times New Roman" w:cs="Times New Roman"/>
          <w:i/>
          <w:sz w:val="24"/>
          <w:szCs w:val="24"/>
          <w:lang w:val="en-US"/>
        </w:rPr>
        <w:t>Gumerovna</w:t>
      </w:r>
      <w:proofErr w:type="spellEnd"/>
      <w:proofErr w:type="gramStart"/>
      <w:r w:rsidRPr="00595039">
        <w:rPr>
          <w:rFonts w:ascii="Times New Roman" w:eastAsia="Calibri" w:hAnsi="Times New Roman" w:cs="Times New Roman"/>
          <w:i/>
          <w:sz w:val="24"/>
          <w:szCs w:val="24"/>
          <w:lang w:val="en-US"/>
        </w:rPr>
        <w:t xml:space="preserve">, </w:t>
      </w:r>
      <w:r w:rsidRPr="00DF7843">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i/>
          <w:sz w:val="24"/>
          <w:szCs w:val="24"/>
          <w:lang w:val="en-US"/>
        </w:rPr>
        <w:t>Kadochnikova</w:t>
      </w:r>
      <w:proofErr w:type="spellEnd"/>
      <w:proofErr w:type="gramEnd"/>
      <w:r>
        <w:rPr>
          <w:rFonts w:ascii="Times New Roman" w:eastAsia="Calibri" w:hAnsi="Times New Roman" w:cs="Times New Roman"/>
          <w:i/>
          <w:sz w:val="24"/>
          <w:szCs w:val="24"/>
          <w:lang w:val="en-US"/>
        </w:rPr>
        <w:t xml:space="preserve"> Ekaterina </w:t>
      </w:r>
      <w:proofErr w:type="spellStart"/>
      <w:r>
        <w:rPr>
          <w:rFonts w:ascii="Times New Roman" w:eastAsia="Calibri" w:hAnsi="Times New Roman" w:cs="Times New Roman"/>
          <w:i/>
          <w:sz w:val="24"/>
          <w:szCs w:val="24"/>
          <w:lang w:val="en-US"/>
        </w:rPr>
        <w:t>Ivanovna</w:t>
      </w:r>
      <w:proofErr w:type="spellEnd"/>
      <w:r w:rsidR="00DF7843" w:rsidRPr="00DF7843">
        <w:rPr>
          <w:rFonts w:ascii="Times New Roman" w:eastAsia="Calibri" w:hAnsi="Times New Roman" w:cs="Times New Roman"/>
          <w:i/>
          <w:sz w:val="24"/>
          <w:szCs w:val="24"/>
          <w:lang w:val="en-US"/>
        </w:rPr>
        <w:t xml:space="preserve"> </w:t>
      </w:r>
    </w:p>
    <w:p w:rsidR="00DF7843" w:rsidRPr="004106B9" w:rsidRDefault="00DF7843" w:rsidP="00DF7843">
      <w:pPr>
        <w:spacing w:line="360" w:lineRule="auto"/>
        <w:jc w:val="center"/>
        <w:rPr>
          <w:rFonts w:ascii="Times New Roman" w:eastAsia="Calibri" w:hAnsi="Times New Roman" w:cs="Times New Roman"/>
          <w:i/>
          <w:sz w:val="24"/>
          <w:szCs w:val="24"/>
          <w:lang w:val="en-US"/>
        </w:rPr>
      </w:pPr>
      <w:r w:rsidRPr="004106B9">
        <w:rPr>
          <w:rFonts w:ascii="Times New Roman" w:eastAsia="Calibri" w:hAnsi="Times New Roman" w:cs="Times New Roman"/>
          <w:i/>
          <w:sz w:val="24"/>
          <w:szCs w:val="24"/>
          <w:lang w:val="en-US"/>
        </w:rPr>
        <w:t>Kazan Federal University</w:t>
      </w:r>
    </w:p>
    <w:p w:rsidR="00D44294" w:rsidRDefault="004C710D" w:rsidP="00C24AD1">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w:t>
      </w:r>
      <w:r w:rsidR="00DF7843">
        <w:rPr>
          <w:rFonts w:ascii="Times New Roman" w:eastAsia="Calibri" w:hAnsi="Times New Roman" w:cs="Times New Roman"/>
          <w:sz w:val="24"/>
          <w:szCs w:val="24"/>
          <w:lang w:val="en-US"/>
        </w:rPr>
        <w:t xml:space="preserve"> </w:t>
      </w:r>
      <w:r w:rsidR="00DF7843" w:rsidRPr="007912BB">
        <w:rPr>
          <w:rFonts w:ascii="Times New Roman" w:eastAsia="Calibri" w:hAnsi="Times New Roman" w:cs="Times New Roman"/>
          <w:sz w:val="24"/>
          <w:szCs w:val="24"/>
          <w:lang w:val="en-US"/>
        </w:rPr>
        <w:t>the fourth industrial revolution</w:t>
      </w:r>
      <w:r w:rsidR="00595039">
        <w:rPr>
          <w:rStyle w:val="a5"/>
          <w:rFonts w:ascii="Times New Roman" w:eastAsia="Calibri" w:hAnsi="Times New Roman" w:cs="Times New Roman"/>
          <w:sz w:val="24"/>
          <w:szCs w:val="24"/>
          <w:lang w:val="en-US"/>
        </w:rPr>
        <w:footnoteReference w:id="1"/>
      </w:r>
      <w:r w:rsidR="00DF7843" w:rsidRPr="007912BB">
        <w:rPr>
          <w:rFonts w:ascii="Times New Roman" w:eastAsia="Calibri" w:hAnsi="Times New Roman" w:cs="Times New Roman"/>
          <w:sz w:val="24"/>
          <w:szCs w:val="24"/>
          <w:lang w:val="en-US"/>
        </w:rPr>
        <w:t xml:space="preserve">, human capital, as a stock of produced knowledge, is becoming a key factor in sustainable economic growth, human-centered technologies are a </w:t>
      </w:r>
      <w:r>
        <w:rPr>
          <w:rFonts w:ascii="Times New Roman" w:eastAsia="Calibri" w:hAnsi="Times New Roman" w:cs="Times New Roman"/>
          <w:sz w:val="24"/>
          <w:szCs w:val="24"/>
          <w:lang w:val="en-US"/>
        </w:rPr>
        <w:t>major</w:t>
      </w:r>
      <w:r w:rsidR="00DF7843" w:rsidRPr="007912BB">
        <w:rPr>
          <w:rFonts w:ascii="Times New Roman" w:eastAsia="Calibri" w:hAnsi="Times New Roman" w:cs="Times New Roman"/>
          <w:sz w:val="24"/>
          <w:szCs w:val="24"/>
          <w:lang w:val="en-US"/>
        </w:rPr>
        <w:t xml:space="preserve"> direction </w:t>
      </w:r>
      <w:r w:rsidR="00595039">
        <w:rPr>
          <w:rFonts w:ascii="Times New Roman" w:eastAsia="Calibri" w:hAnsi="Times New Roman" w:cs="Times New Roman"/>
          <w:sz w:val="24"/>
          <w:szCs w:val="24"/>
          <w:lang w:val="en-US"/>
        </w:rPr>
        <w:t>in leading management practices</w:t>
      </w:r>
      <w:r w:rsidR="00595039" w:rsidRPr="00595039">
        <w:rPr>
          <w:rFonts w:ascii="Times New Roman" w:eastAsia="Calibri" w:hAnsi="Times New Roman" w:cs="Times New Roman"/>
          <w:sz w:val="24"/>
          <w:szCs w:val="24"/>
          <w:lang w:val="en-US"/>
        </w:rPr>
        <w:t xml:space="preserve">, </w:t>
      </w:r>
      <w:r w:rsidR="00595039">
        <w:rPr>
          <w:rFonts w:ascii="Times New Roman" w:eastAsia="Calibri" w:hAnsi="Times New Roman" w:cs="Times New Roman"/>
          <w:sz w:val="24"/>
          <w:szCs w:val="24"/>
          <w:lang w:val="en-US"/>
        </w:rPr>
        <w:t>and</w:t>
      </w:r>
      <w:r w:rsidR="00595039" w:rsidRPr="007912BB">
        <w:rPr>
          <w:rFonts w:ascii="Times New Roman" w:eastAsia="Calibri" w:hAnsi="Times New Roman" w:cs="Times New Roman"/>
          <w:sz w:val="24"/>
          <w:szCs w:val="24"/>
          <w:lang w:val="en-US"/>
        </w:rPr>
        <w:t xml:space="preserve"> the digital divide is becoming a new factor of economic and social inequality in Russia.</w:t>
      </w:r>
      <w:r w:rsidR="00595039">
        <w:rPr>
          <w:rFonts w:ascii="Times New Roman" w:eastAsia="Calibri" w:hAnsi="Times New Roman" w:cs="Times New Roman"/>
          <w:sz w:val="24"/>
          <w:szCs w:val="24"/>
          <w:lang w:val="en-US"/>
        </w:rPr>
        <w:t xml:space="preserve"> </w:t>
      </w:r>
      <w:r w:rsidR="00DF7843" w:rsidRPr="00011008">
        <w:rPr>
          <w:rFonts w:ascii="Times New Roman" w:eastAsia="Calibri" w:hAnsi="Times New Roman" w:cs="Times New Roman"/>
          <w:sz w:val="24"/>
          <w:szCs w:val="24"/>
          <w:lang w:val="en-US"/>
        </w:rPr>
        <w:t xml:space="preserve">In 2020, less than 10% of manufacturing enterprises planned </w:t>
      </w:r>
      <w:r w:rsidR="002315DD">
        <w:rPr>
          <w:rFonts w:ascii="Times New Roman" w:eastAsia="Calibri" w:hAnsi="Times New Roman" w:cs="Times New Roman"/>
          <w:sz w:val="24"/>
          <w:szCs w:val="24"/>
          <w:lang w:val="en-US"/>
        </w:rPr>
        <w:t>to</w:t>
      </w:r>
      <w:r w:rsidR="00DF7843" w:rsidRPr="00011008">
        <w:rPr>
          <w:rFonts w:ascii="Times New Roman" w:eastAsia="Calibri" w:hAnsi="Times New Roman" w:cs="Times New Roman"/>
          <w:sz w:val="24"/>
          <w:szCs w:val="24"/>
          <w:lang w:val="en-US"/>
        </w:rPr>
        <w:t xml:space="preserve"> introduc</w:t>
      </w:r>
      <w:r w:rsidR="002315DD">
        <w:rPr>
          <w:rFonts w:ascii="Times New Roman" w:eastAsia="Calibri" w:hAnsi="Times New Roman" w:cs="Times New Roman"/>
          <w:sz w:val="24"/>
          <w:szCs w:val="24"/>
          <w:lang w:val="en-US"/>
        </w:rPr>
        <w:t>e</w:t>
      </w:r>
      <w:r w:rsidR="00DF7843" w:rsidRPr="00011008">
        <w:rPr>
          <w:rFonts w:ascii="Times New Roman" w:eastAsia="Calibri" w:hAnsi="Times New Roman" w:cs="Times New Roman"/>
          <w:sz w:val="24"/>
          <w:szCs w:val="24"/>
          <w:lang w:val="en-US"/>
        </w:rPr>
        <w:t xml:space="preserve"> digital technologies</w:t>
      </w:r>
      <w:r w:rsidR="006513AD">
        <w:rPr>
          <w:rStyle w:val="a5"/>
          <w:rFonts w:ascii="Times New Roman" w:eastAsia="Calibri" w:hAnsi="Times New Roman" w:cs="Times New Roman"/>
          <w:sz w:val="24"/>
          <w:szCs w:val="24"/>
          <w:lang w:val="en-US"/>
        </w:rPr>
        <w:footnoteReference w:id="2"/>
      </w:r>
      <w:r w:rsidR="00DF7843" w:rsidRPr="00011008">
        <w:rPr>
          <w:rFonts w:ascii="Times New Roman" w:eastAsia="Calibri" w:hAnsi="Times New Roman" w:cs="Times New Roman"/>
          <w:sz w:val="24"/>
          <w:szCs w:val="24"/>
          <w:lang w:val="en-US"/>
        </w:rPr>
        <w:t>, and 60% are in finance, transport, energy and healthcare</w:t>
      </w:r>
      <w:r w:rsidR="006513AD">
        <w:rPr>
          <w:rStyle w:val="a5"/>
          <w:rFonts w:ascii="Times New Roman" w:eastAsia="Calibri" w:hAnsi="Times New Roman" w:cs="Times New Roman"/>
          <w:sz w:val="24"/>
          <w:szCs w:val="24"/>
          <w:lang w:val="en-US"/>
        </w:rPr>
        <w:footnoteReference w:id="3"/>
      </w:r>
      <w:r w:rsidR="00DF7843" w:rsidRPr="00011008">
        <w:rPr>
          <w:rFonts w:ascii="Times New Roman" w:eastAsia="Calibri" w:hAnsi="Times New Roman" w:cs="Times New Roman"/>
          <w:sz w:val="24"/>
          <w:szCs w:val="24"/>
          <w:lang w:val="en-US"/>
        </w:rPr>
        <w:t xml:space="preserve">, 69 constituent entities of the Russian Federation account for a fifth of all patent </w:t>
      </w:r>
      <w:r w:rsidR="00DF7843">
        <w:rPr>
          <w:rFonts w:ascii="Times New Roman" w:eastAsia="Calibri" w:hAnsi="Times New Roman" w:cs="Times New Roman"/>
          <w:sz w:val="24"/>
          <w:szCs w:val="24"/>
          <w:lang w:val="en-US"/>
        </w:rPr>
        <w:t>claims</w:t>
      </w:r>
      <w:r w:rsidR="00DF7843" w:rsidRPr="00011008">
        <w:rPr>
          <w:rFonts w:ascii="Times New Roman" w:eastAsia="Calibri" w:hAnsi="Times New Roman" w:cs="Times New Roman"/>
          <w:sz w:val="24"/>
          <w:szCs w:val="24"/>
          <w:lang w:val="en-US"/>
        </w:rPr>
        <w:t xml:space="preserve"> for inventions in digital technologies</w:t>
      </w:r>
      <w:r w:rsidR="006513AD">
        <w:rPr>
          <w:rStyle w:val="a5"/>
          <w:rFonts w:ascii="Times New Roman" w:eastAsia="Calibri" w:hAnsi="Times New Roman" w:cs="Times New Roman"/>
          <w:sz w:val="24"/>
          <w:szCs w:val="24"/>
          <w:lang w:val="en-US"/>
        </w:rPr>
        <w:footnoteReference w:id="4"/>
      </w:r>
      <w:r w:rsidR="00DF7843" w:rsidRPr="00011008">
        <w:rPr>
          <w:rFonts w:ascii="Times New Roman" w:eastAsia="Calibri" w:hAnsi="Times New Roman" w:cs="Times New Roman"/>
          <w:sz w:val="24"/>
          <w:szCs w:val="24"/>
          <w:lang w:val="en-US"/>
        </w:rPr>
        <w:t xml:space="preserve">. </w:t>
      </w:r>
      <w:r w:rsidR="00DE08A7" w:rsidRPr="00DE08A7">
        <w:rPr>
          <w:rFonts w:ascii="Times New Roman" w:eastAsia="Calibri" w:hAnsi="Times New Roman" w:cs="Times New Roman"/>
          <w:sz w:val="24"/>
          <w:szCs w:val="24"/>
          <w:lang w:val="en-US"/>
        </w:rPr>
        <w:t>The production function of knowledge appears to be an adequate approach for modeling connections in the digital economy</w:t>
      </w:r>
      <w:r w:rsidR="00DE08A7">
        <w:rPr>
          <w:rStyle w:val="a5"/>
          <w:rFonts w:ascii="Times New Roman" w:eastAsia="Calibri" w:hAnsi="Times New Roman" w:cs="Times New Roman"/>
          <w:sz w:val="24"/>
          <w:szCs w:val="24"/>
          <w:lang w:val="en-US"/>
        </w:rPr>
        <w:footnoteReference w:id="5"/>
      </w:r>
      <w:r w:rsidR="00DE08A7">
        <w:rPr>
          <w:rFonts w:ascii="Times New Roman" w:eastAsia="Calibri" w:hAnsi="Times New Roman" w:cs="Times New Roman"/>
          <w:sz w:val="24"/>
          <w:szCs w:val="24"/>
          <w:lang w:val="en-US"/>
        </w:rPr>
        <w:t>.</w:t>
      </w:r>
      <w:r w:rsidR="00DE08A7" w:rsidRPr="00DE08A7">
        <w:rPr>
          <w:rFonts w:ascii="Times New Roman" w:eastAsia="Calibri" w:hAnsi="Times New Roman" w:cs="Times New Roman"/>
          <w:sz w:val="24"/>
          <w:szCs w:val="24"/>
          <w:lang w:val="en-US"/>
        </w:rPr>
        <w:t xml:space="preserve"> An important consequence of the relationship between the diffusion of technology as a product of knowledge and sustainable growth </w:t>
      </w:r>
      <w:r w:rsidR="00DE08A7">
        <w:rPr>
          <w:rFonts w:ascii="Times New Roman" w:eastAsia="Calibri" w:hAnsi="Times New Roman" w:cs="Times New Roman"/>
          <w:sz w:val="24"/>
          <w:szCs w:val="24"/>
          <w:lang w:val="en-US"/>
        </w:rPr>
        <w:t>is the convergence of its rates</w:t>
      </w:r>
      <w:r w:rsidR="00DE08A7">
        <w:rPr>
          <w:rStyle w:val="a5"/>
          <w:rFonts w:ascii="Times New Roman" w:eastAsia="Calibri" w:hAnsi="Times New Roman" w:cs="Times New Roman"/>
          <w:sz w:val="24"/>
          <w:szCs w:val="24"/>
          <w:lang w:val="en-US"/>
        </w:rPr>
        <w:footnoteReference w:id="6"/>
      </w:r>
      <w:r w:rsidR="00DE08A7">
        <w:rPr>
          <w:rFonts w:ascii="Times New Roman" w:eastAsia="Calibri" w:hAnsi="Times New Roman" w:cs="Times New Roman"/>
          <w:sz w:val="24"/>
          <w:szCs w:val="24"/>
          <w:lang w:val="en-US"/>
        </w:rPr>
        <w:t xml:space="preserve">. </w:t>
      </w:r>
      <w:r w:rsidR="00DE08A7" w:rsidRPr="00DE08A7">
        <w:rPr>
          <w:rFonts w:ascii="Times New Roman" w:eastAsia="Calibri" w:hAnsi="Times New Roman" w:cs="Times New Roman"/>
          <w:sz w:val="24"/>
          <w:szCs w:val="24"/>
          <w:lang w:val="en-US"/>
        </w:rPr>
        <w:t>Endogenous growth theory and empirical evidence recognize that space is critical to knowledge diffusion and innovation</w:t>
      </w:r>
      <w:r w:rsidR="00DE08A7">
        <w:rPr>
          <w:rStyle w:val="a5"/>
          <w:rFonts w:ascii="Times New Roman" w:eastAsia="Calibri" w:hAnsi="Times New Roman" w:cs="Times New Roman"/>
          <w:sz w:val="24"/>
          <w:szCs w:val="24"/>
          <w:lang w:val="en-US"/>
        </w:rPr>
        <w:footnoteReference w:id="7"/>
      </w:r>
      <w:r w:rsidR="00DE08A7" w:rsidRPr="00DE08A7">
        <w:rPr>
          <w:rFonts w:ascii="Times New Roman" w:eastAsia="Calibri" w:hAnsi="Times New Roman" w:cs="Times New Roman"/>
          <w:sz w:val="24"/>
          <w:szCs w:val="24"/>
          <w:lang w:val="en-US"/>
        </w:rPr>
        <w:t xml:space="preserve">. Therefore, </w:t>
      </w:r>
      <w:r w:rsidR="00DE08A7" w:rsidRPr="005F7B6D">
        <w:rPr>
          <w:rFonts w:ascii="Times New Roman" w:eastAsia="Calibri" w:hAnsi="Times New Roman" w:cs="Times New Roman"/>
          <w:b/>
          <w:sz w:val="24"/>
          <w:szCs w:val="24"/>
          <w:lang w:val="en-US"/>
        </w:rPr>
        <w:t>research questions</w:t>
      </w:r>
      <w:r w:rsidR="00DE08A7" w:rsidRPr="00DE08A7">
        <w:rPr>
          <w:rFonts w:ascii="Times New Roman" w:eastAsia="Calibri" w:hAnsi="Times New Roman" w:cs="Times New Roman"/>
          <w:sz w:val="24"/>
          <w:szCs w:val="24"/>
          <w:lang w:val="en-US"/>
        </w:rPr>
        <w:t xml:space="preserve"> a</w:t>
      </w:r>
      <w:r w:rsidR="00DE08A7">
        <w:rPr>
          <w:rFonts w:ascii="Times New Roman" w:eastAsia="Calibri" w:hAnsi="Times New Roman" w:cs="Times New Roman"/>
          <w:sz w:val="24"/>
          <w:szCs w:val="24"/>
          <w:lang w:val="en-US"/>
        </w:rPr>
        <w:t>re of interest</w:t>
      </w:r>
      <w:r w:rsidR="00DF7843" w:rsidRPr="00011008">
        <w:rPr>
          <w:rFonts w:ascii="Times New Roman" w:eastAsia="Calibri" w:hAnsi="Times New Roman" w:cs="Times New Roman"/>
          <w:sz w:val="24"/>
          <w:szCs w:val="24"/>
          <w:lang w:val="en-US"/>
        </w:rPr>
        <w:t xml:space="preserve">: Is there a long-term convergence of knowledge production in the regions? </w:t>
      </w:r>
      <w:r w:rsidR="00DF7843" w:rsidRPr="005C76BF">
        <w:rPr>
          <w:rFonts w:ascii="Times New Roman" w:eastAsia="Calibri" w:hAnsi="Times New Roman" w:cs="Times New Roman"/>
          <w:sz w:val="24"/>
          <w:szCs w:val="24"/>
          <w:lang w:val="en-US"/>
        </w:rPr>
        <w:t>What is the impact of human capital and digitalization on knowledge production, taking into account their interregional interaction?</w:t>
      </w:r>
      <w:r w:rsidR="005F7B6D">
        <w:rPr>
          <w:rFonts w:ascii="Times New Roman" w:eastAsia="Calibri" w:hAnsi="Times New Roman" w:cs="Times New Roman"/>
          <w:sz w:val="24"/>
          <w:szCs w:val="24"/>
          <w:lang w:val="en-US"/>
        </w:rPr>
        <w:t xml:space="preserve"> </w:t>
      </w:r>
      <w:r w:rsidR="006513AD" w:rsidRPr="006513AD">
        <w:rPr>
          <w:rFonts w:ascii="Times New Roman" w:eastAsia="Calibri" w:hAnsi="Times New Roman" w:cs="Times New Roman"/>
          <w:b/>
          <w:sz w:val="24"/>
          <w:szCs w:val="24"/>
          <w:lang w:val="en-US"/>
        </w:rPr>
        <w:t>Research hypothesis</w:t>
      </w:r>
      <w:r w:rsidR="006513AD" w:rsidRPr="006513AD">
        <w:rPr>
          <w:rFonts w:ascii="Times New Roman" w:eastAsia="Calibri" w:hAnsi="Times New Roman" w:cs="Times New Roman"/>
          <w:sz w:val="24"/>
          <w:szCs w:val="24"/>
          <w:lang w:val="en-US"/>
        </w:rPr>
        <w:t>: the impact of human capital and digitalization on knowledge production is not the same, both directly (within regions) and indire</w:t>
      </w:r>
      <w:r w:rsidR="006513AD">
        <w:rPr>
          <w:rFonts w:ascii="Times New Roman" w:eastAsia="Calibri" w:hAnsi="Times New Roman" w:cs="Times New Roman"/>
          <w:sz w:val="24"/>
          <w:szCs w:val="24"/>
          <w:lang w:val="en-US"/>
        </w:rPr>
        <w:t>ctly (in neighboring regions).</w:t>
      </w:r>
    </w:p>
    <w:p w:rsidR="006513AD" w:rsidRPr="006513AD" w:rsidRDefault="006513AD" w:rsidP="00C24AD1">
      <w:pPr>
        <w:spacing w:after="0" w:line="360" w:lineRule="auto"/>
        <w:ind w:firstLine="709"/>
        <w:jc w:val="both"/>
        <w:rPr>
          <w:rFonts w:ascii="Times New Roman" w:eastAsia="Calibri" w:hAnsi="Times New Roman" w:cs="Times New Roman"/>
          <w:sz w:val="24"/>
          <w:szCs w:val="24"/>
          <w:lang w:val="en-US"/>
        </w:rPr>
      </w:pPr>
      <w:r w:rsidRPr="006513AD">
        <w:rPr>
          <w:rFonts w:ascii="Times New Roman" w:eastAsia="Calibri" w:hAnsi="Times New Roman" w:cs="Times New Roman"/>
          <w:b/>
          <w:sz w:val="24"/>
          <w:szCs w:val="24"/>
          <w:lang w:val="en-US"/>
        </w:rPr>
        <w:t>Model</w:t>
      </w:r>
      <w:r w:rsidRPr="006513AD">
        <w:rPr>
          <w:rFonts w:ascii="Times New Roman" w:eastAsia="Calibri" w:hAnsi="Times New Roman" w:cs="Times New Roman"/>
          <w:sz w:val="24"/>
          <w:szCs w:val="24"/>
          <w:lang w:val="en-US"/>
        </w:rPr>
        <w:t xml:space="preserve">. </w:t>
      </w:r>
      <w:r w:rsidR="005F7B6D" w:rsidRPr="005F7B6D">
        <w:rPr>
          <w:rFonts w:ascii="Times New Roman" w:eastAsia="Calibri" w:hAnsi="Times New Roman" w:cs="Times New Roman"/>
          <w:sz w:val="24"/>
          <w:szCs w:val="24"/>
          <w:lang w:val="en-US"/>
        </w:rPr>
        <w:t>The production function of knowledge</w:t>
      </w:r>
      <w:r w:rsidR="005F7B6D">
        <w:rPr>
          <w:rStyle w:val="a5"/>
          <w:rFonts w:ascii="Times New Roman" w:eastAsia="Calibri" w:hAnsi="Times New Roman" w:cs="Times New Roman"/>
          <w:sz w:val="24"/>
          <w:szCs w:val="24"/>
          <w:lang w:val="en-US"/>
        </w:rPr>
        <w:footnoteReference w:id="8"/>
      </w:r>
      <w:r w:rsidR="005F7B6D" w:rsidRPr="005F7B6D">
        <w:rPr>
          <w:rFonts w:ascii="Times New Roman" w:eastAsia="Calibri" w:hAnsi="Times New Roman" w:cs="Times New Roman"/>
          <w:sz w:val="24"/>
          <w:szCs w:val="24"/>
          <w:lang w:val="en-US"/>
        </w:rPr>
        <w:t xml:space="preserve"> has been modified with temporal and spatial lags.</w:t>
      </w:r>
      <w:r w:rsidR="005F7B6D">
        <w:rPr>
          <w:rFonts w:ascii="Times New Roman" w:eastAsia="Calibri" w:hAnsi="Times New Roman" w:cs="Times New Roman"/>
          <w:sz w:val="24"/>
          <w:szCs w:val="24"/>
          <w:lang w:val="en-US"/>
        </w:rPr>
        <w:t xml:space="preserve"> </w:t>
      </w:r>
      <w:r w:rsidR="00CC7F86">
        <w:rPr>
          <w:rFonts w:ascii="Times New Roman" w:eastAsia="Calibri" w:hAnsi="Times New Roman" w:cs="Times New Roman"/>
          <w:sz w:val="24"/>
          <w:szCs w:val="24"/>
          <w:lang w:val="en-US"/>
        </w:rPr>
        <w:t xml:space="preserve">Dependent </w:t>
      </w:r>
      <w:proofErr w:type="gramStart"/>
      <w:r w:rsidR="00CC7F86">
        <w:rPr>
          <w:rFonts w:ascii="Times New Roman" w:eastAsia="Calibri" w:hAnsi="Times New Roman" w:cs="Times New Roman"/>
          <w:sz w:val="24"/>
          <w:szCs w:val="24"/>
          <w:lang w:val="en-US"/>
        </w:rPr>
        <w:t>variable are</w:t>
      </w:r>
      <w:proofErr w:type="gramEnd"/>
      <w:r w:rsidR="00CC7F86">
        <w:rPr>
          <w:rFonts w:ascii="Times New Roman" w:eastAsia="Calibri" w:hAnsi="Times New Roman" w:cs="Times New Roman"/>
          <w:sz w:val="24"/>
          <w:szCs w:val="24"/>
          <w:lang w:val="en-US"/>
        </w:rPr>
        <w:t xml:space="preserve"> the</w:t>
      </w:r>
      <w:r w:rsidR="005F7B6D" w:rsidRPr="005F7B6D">
        <w:rPr>
          <w:rFonts w:ascii="Times New Roman" w:eastAsia="Calibri" w:hAnsi="Times New Roman" w:cs="Times New Roman"/>
          <w:sz w:val="24"/>
          <w:szCs w:val="24"/>
          <w:lang w:val="en-US"/>
        </w:rPr>
        <w:t xml:space="preserve"> average growth rate </w:t>
      </w:r>
      <w:r w:rsidRPr="006513AD">
        <w:rPr>
          <w:rFonts w:ascii="Times New Roman" w:eastAsia="Calibri" w:hAnsi="Times New Roman" w:cs="Times New Roman"/>
          <w:sz w:val="24"/>
          <w:szCs w:val="24"/>
          <w:lang w:val="en-US"/>
        </w:rPr>
        <w:t xml:space="preserve">of issued patents for inventions and utility models per 10 thousand </w:t>
      </w:r>
      <w:r w:rsidR="00FF450E">
        <w:rPr>
          <w:rFonts w:ascii="Times New Roman" w:eastAsia="Calibri" w:hAnsi="Times New Roman" w:cs="Times New Roman"/>
          <w:sz w:val="24"/>
          <w:szCs w:val="24"/>
          <w:lang w:val="en-US"/>
        </w:rPr>
        <w:t>population</w:t>
      </w:r>
      <w:r w:rsidRPr="006513AD">
        <w:rPr>
          <w:rFonts w:ascii="Times New Roman" w:eastAsia="Calibri" w:hAnsi="Times New Roman" w:cs="Times New Roman"/>
          <w:sz w:val="24"/>
          <w:szCs w:val="24"/>
          <w:lang w:val="en-US"/>
        </w:rPr>
        <w:t>. Independent variables</w:t>
      </w:r>
      <w:r w:rsidR="00520792">
        <w:rPr>
          <w:rFonts w:ascii="Times New Roman" w:eastAsia="Calibri" w:hAnsi="Times New Roman" w:cs="Times New Roman"/>
          <w:sz w:val="24"/>
          <w:szCs w:val="24"/>
          <w:lang w:val="en-US"/>
        </w:rPr>
        <w:t xml:space="preserve"> are the</w:t>
      </w:r>
      <w:r w:rsidRPr="006513AD">
        <w:rPr>
          <w:rFonts w:ascii="Times New Roman" w:eastAsia="Calibri" w:hAnsi="Times New Roman" w:cs="Times New Roman"/>
          <w:sz w:val="24"/>
          <w:szCs w:val="24"/>
          <w:lang w:val="en-US"/>
        </w:rPr>
        <w:t xml:space="preserve"> number of research and development perso</w:t>
      </w:r>
      <w:r w:rsidR="00CC7F86">
        <w:rPr>
          <w:rFonts w:ascii="Times New Roman" w:eastAsia="Calibri" w:hAnsi="Times New Roman" w:cs="Times New Roman"/>
          <w:sz w:val="24"/>
          <w:szCs w:val="24"/>
          <w:lang w:val="en-US"/>
        </w:rPr>
        <w:t>nnel per 10 thousand population</w:t>
      </w:r>
      <w:r w:rsidR="00CC7F86" w:rsidRPr="00CC7F86">
        <w:rPr>
          <w:rFonts w:ascii="Times New Roman" w:eastAsia="Calibri" w:hAnsi="Times New Roman" w:cs="Times New Roman"/>
          <w:sz w:val="24"/>
          <w:szCs w:val="24"/>
          <w:lang w:val="en-US"/>
        </w:rPr>
        <w:t>;</w:t>
      </w:r>
      <w:r w:rsidRPr="006513AD">
        <w:rPr>
          <w:rFonts w:ascii="Times New Roman" w:eastAsia="Calibri" w:hAnsi="Times New Roman" w:cs="Times New Roman"/>
          <w:sz w:val="24"/>
          <w:szCs w:val="24"/>
          <w:lang w:val="en-US"/>
        </w:rPr>
        <w:t xml:space="preserve"> </w:t>
      </w:r>
      <w:r w:rsidR="0045562C" w:rsidRPr="0045562C">
        <w:rPr>
          <w:rFonts w:ascii="Times New Roman" w:eastAsia="Calibri" w:hAnsi="Times New Roman" w:cs="Times New Roman"/>
          <w:sz w:val="24"/>
          <w:szCs w:val="24"/>
          <w:lang w:val="en-US"/>
        </w:rPr>
        <w:t xml:space="preserve">internal costs of R&amp;D </w:t>
      </w:r>
      <w:r w:rsidRPr="006513AD">
        <w:rPr>
          <w:rFonts w:ascii="Times New Roman" w:eastAsia="Calibri" w:hAnsi="Times New Roman" w:cs="Times New Roman"/>
          <w:sz w:val="24"/>
          <w:szCs w:val="24"/>
          <w:lang w:val="en-US"/>
        </w:rPr>
        <w:t xml:space="preserve">per capita, thousand </w:t>
      </w:r>
      <w:r w:rsidRPr="006513AD">
        <w:rPr>
          <w:rFonts w:ascii="Times New Roman" w:eastAsia="Calibri" w:hAnsi="Times New Roman" w:cs="Times New Roman"/>
          <w:sz w:val="24"/>
          <w:szCs w:val="24"/>
          <w:lang w:val="en-US"/>
        </w:rPr>
        <w:lastRenderedPageBreak/>
        <w:t>rubles; use of the Internet in organizations,</w:t>
      </w:r>
      <w:r w:rsidR="00CC7F86" w:rsidRPr="00CC7F86">
        <w:rPr>
          <w:rFonts w:ascii="Times New Roman" w:eastAsia="Calibri" w:hAnsi="Times New Roman" w:cs="Times New Roman"/>
          <w:sz w:val="24"/>
          <w:szCs w:val="24"/>
          <w:lang w:val="en-US"/>
        </w:rPr>
        <w:t xml:space="preserve"> </w:t>
      </w:r>
      <w:r w:rsidRPr="006513AD">
        <w:rPr>
          <w:rFonts w:ascii="Times New Roman" w:eastAsia="Calibri" w:hAnsi="Times New Roman" w:cs="Times New Roman"/>
          <w:sz w:val="24"/>
          <w:szCs w:val="24"/>
          <w:lang w:val="en-US"/>
        </w:rPr>
        <w:t xml:space="preserve">%; </w:t>
      </w:r>
      <w:r w:rsidR="00CC7F86" w:rsidRPr="00CC7F86">
        <w:rPr>
          <w:rFonts w:ascii="Times New Roman" w:eastAsia="Calibri" w:hAnsi="Times New Roman" w:cs="Times New Roman"/>
          <w:sz w:val="24"/>
          <w:szCs w:val="24"/>
          <w:lang w:val="en-US"/>
        </w:rPr>
        <w:t>expenditures</w:t>
      </w:r>
      <w:r w:rsidRPr="006513AD">
        <w:rPr>
          <w:rFonts w:ascii="Times New Roman" w:eastAsia="Calibri" w:hAnsi="Times New Roman" w:cs="Times New Roman"/>
          <w:sz w:val="24"/>
          <w:szCs w:val="24"/>
          <w:lang w:val="en-US"/>
        </w:rPr>
        <w:t xml:space="preserve"> for the introduction and use of digital technologies per capita, thousand rubles; </w:t>
      </w:r>
      <w:r w:rsidR="00CC7F86" w:rsidRPr="00CC7F86">
        <w:rPr>
          <w:rFonts w:ascii="Times New Roman" w:eastAsia="Calibri" w:hAnsi="Times New Roman" w:cs="Times New Roman"/>
          <w:sz w:val="24"/>
          <w:szCs w:val="24"/>
          <w:lang w:val="en-US"/>
        </w:rPr>
        <w:t>expenditures</w:t>
      </w:r>
      <w:r w:rsidR="00CC7F86" w:rsidRPr="006513AD">
        <w:rPr>
          <w:rFonts w:ascii="Times New Roman" w:eastAsia="Calibri" w:hAnsi="Times New Roman" w:cs="Times New Roman"/>
          <w:sz w:val="24"/>
          <w:szCs w:val="24"/>
          <w:lang w:val="en-US"/>
        </w:rPr>
        <w:t xml:space="preserve"> </w:t>
      </w:r>
      <w:r w:rsidR="00CC7F86" w:rsidRPr="006513AD">
        <w:rPr>
          <w:rFonts w:ascii="Times New Roman" w:eastAsia="Calibri" w:hAnsi="Times New Roman" w:cs="Times New Roman"/>
          <w:sz w:val="24"/>
          <w:szCs w:val="24"/>
          <w:lang w:val="en-US"/>
        </w:rPr>
        <w:t>for</w:t>
      </w:r>
      <w:r w:rsidR="00CC7F86" w:rsidRPr="006513AD">
        <w:rPr>
          <w:rFonts w:ascii="Times New Roman" w:eastAsia="Calibri" w:hAnsi="Times New Roman" w:cs="Times New Roman"/>
          <w:sz w:val="24"/>
          <w:szCs w:val="24"/>
          <w:lang w:val="en-US"/>
        </w:rPr>
        <w:t xml:space="preserve"> </w:t>
      </w:r>
      <w:r w:rsidRPr="006513AD">
        <w:rPr>
          <w:rFonts w:ascii="Times New Roman" w:eastAsia="Calibri" w:hAnsi="Times New Roman" w:cs="Times New Roman"/>
          <w:sz w:val="24"/>
          <w:szCs w:val="24"/>
          <w:lang w:val="en-US"/>
        </w:rPr>
        <w:t>technological innovation</w:t>
      </w:r>
      <w:r w:rsidR="00CC7F86" w:rsidRPr="00CC7F86">
        <w:rPr>
          <w:rFonts w:ascii="Times New Roman" w:eastAsia="Calibri" w:hAnsi="Times New Roman" w:cs="Times New Roman"/>
          <w:sz w:val="24"/>
          <w:szCs w:val="24"/>
          <w:lang w:val="en-US"/>
        </w:rPr>
        <w:t xml:space="preserve"> </w:t>
      </w:r>
      <w:r w:rsidR="00CC7F86" w:rsidRPr="006513AD">
        <w:rPr>
          <w:rFonts w:ascii="Times New Roman" w:eastAsia="Calibri" w:hAnsi="Times New Roman" w:cs="Times New Roman"/>
          <w:sz w:val="24"/>
          <w:szCs w:val="24"/>
          <w:lang w:val="en-US"/>
        </w:rPr>
        <w:t>per capita</w:t>
      </w:r>
      <w:r w:rsidRPr="006513AD">
        <w:rPr>
          <w:rFonts w:ascii="Times New Roman" w:eastAsia="Calibri" w:hAnsi="Times New Roman" w:cs="Times New Roman"/>
          <w:sz w:val="24"/>
          <w:szCs w:val="24"/>
          <w:lang w:val="en-US"/>
        </w:rPr>
        <w:t>, thousand rubles (as a proxy of technology development</w:t>
      </w:r>
      <w:r w:rsidR="00520792">
        <w:rPr>
          <w:rFonts w:ascii="Times New Roman" w:eastAsia="Calibri" w:hAnsi="Times New Roman" w:cs="Times New Roman"/>
          <w:sz w:val="24"/>
          <w:szCs w:val="24"/>
          <w:lang w:val="en-US"/>
        </w:rPr>
        <w:t>); fertility rate, %</w:t>
      </w:r>
      <w:r w:rsidRPr="006513AD">
        <w:rPr>
          <w:rFonts w:ascii="Times New Roman" w:eastAsia="Calibri" w:hAnsi="Times New Roman" w:cs="Times New Roman"/>
          <w:sz w:val="24"/>
          <w:szCs w:val="24"/>
          <w:lang w:val="en-US"/>
        </w:rPr>
        <w:t xml:space="preserve"> (as a proxy of the social environment).</w:t>
      </w:r>
    </w:p>
    <w:p w:rsidR="006513AD" w:rsidRPr="006513AD" w:rsidRDefault="00CC7F86" w:rsidP="00C24AD1">
      <w:pPr>
        <w:spacing w:after="0" w:line="36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006513AD" w:rsidRPr="006513AD">
        <w:rPr>
          <w:rFonts w:ascii="Times New Roman" w:eastAsia="Calibri" w:hAnsi="Times New Roman" w:cs="Times New Roman"/>
          <w:sz w:val="24"/>
          <w:szCs w:val="24"/>
          <w:lang w:val="en-US"/>
        </w:rPr>
        <w:t>n the R sof</w:t>
      </w:r>
      <w:r w:rsidR="00567FDF">
        <w:rPr>
          <w:rFonts w:ascii="Times New Roman" w:eastAsia="Calibri" w:hAnsi="Times New Roman" w:cs="Times New Roman"/>
          <w:sz w:val="24"/>
          <w:szCs w:val="24"/>
          <w:lang w:val="en-US"/>
        </w:rPr>
        <w:t>tware environment</w:t>
      </w:r>
      <w:r w:rsidR="006513AD" w:rsidRPr="006513AD">
        <w:rPr>
          <w:rFonts w:ascii="Times New Roman" w:eastAsia="Calibri" w:hAnsi="Times New Roman" w:cs="Times New Roman"/>
          <w:sz w:val="24"/>
          <w:szCs w:val="24"/>
          <w:lang w:val="en-US"/>
        </w:rPr>
        <w:t xml:space="preserve">, </w:t>
      </w:r>
      <w:r w:rsidR="00F27F3F" w:rsidRPr="00F27F3F">
        <w:rPr>
          <w:rFonts w:ascii="Times New Roman" w:eastAsia="Calibri" w:hAnsi="Times New Roman" w:cs="Times New Roman"/>
          <w:sz w:val="24"/>
          <w:szCs w:val="24"/>
          <w:lang w:val="en-US"/>
        </w:rPr>
        <w:t>the Moran and Geary indices were estimated and models of conditional β-convergence were built on panel data by the SAR, SDM</w:t>
      </w:r>
      <w:r w:rsidR="006513AD" w:rsidRPr="006513AD">
        <w:rPr>
          <w:rFonts w:ascii="Times New Roman" w:eastAsia="Calibri" w:hAnsi="Times New Roman" w:cs="Times New Roman"/>
          <w:sz w:val="24"/>
          <w:szCs w:val="24"/>
          <w:lang w:val="en-US"/>
        </w:rPr>
        <w:t>, SEM types</w:t>
      </w:r>
      <w:r w:rsidR="00E86FAB">
        <w:rPr>
          <w:rStyle w:val="a5"/>
          <w:rFonts w:ascii="Times New Roman" w:eastAsia="Calibri" w:hAnsi="Times New Roman" w:cs="Times New Roman"/>
          <w:sz w:val="24"/>
          <w:szCs w:val="24"/>
          <w:lang w:val="en-US"/>
        </w:rPr>
        <w:footnoteReference w:id="9"/>
      </w:r>
      <w:r w:rsidR="006513AD" w:rsidRPr="006513AD">
        <w:rPr>
          <w:rFonts w:ascii="Times New Roman" w:eastAsia="Calibri" w:hAnsi="Times New Roman" w:cs="Times New Roman"/>
          <w:sz w:val="24"/>
          <w:szCs w:val="24"/>
          <w:lang w:val="en-US"/>
        </w:rPr>
        <w:t>:</w:t>
      </w:r>
    </w:p>
    <w:p w:rsidR="008F1A31" w:rsidRDefault="00F27F3F" w:rsidP="00C24AD1">
      <w:pPr>
        <w:spacing w:after="0"/>
        <w:ind w:firstLine="567"/>
        <w:rPr>
          <w:position w:val="-34"/>
          <w:lang w:val="en-US"/>
        </w:rPr>
      </w:pPr>
      <w:r w:rsidRPr="00C976B3">
        <w:rPr>
          <w:position w:val="-34"/>
        </w:rPr>
        <w:object w:dxaOrig="61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9.75pt" o:ole="">
            <v:imagedata r:id="rId8" o:title=""/>
          </v:shape>
          <o:OLEObject Type="Embed" ProgID="Equation.3" ShapeID="_x0000_i1025" DrawAspect="Content" ObjectID="_1699340237" r:id="rId9"/>
        </w:object>
      </w:r>
    </w:p>
    <w:p w:rsidR="005D38B1" w:rsidRPr="005D38B1" w:rsidRDefault="00F27F3F" w:rsidP="00C24AD1">
      <w:pPr>
        <w:spacing w:after="0"/>
        <w:ind w:firstLine="567"/>
        <w:rPr>
          <w:position w:val="-34"/>
          <w:lang w:val="en-US"/>
        </w:rPr>
      </w:pPr>
      <w:r w:rsidRPr="00C976B3">
        <w:rPr>
          <w:position w:val="-34"/>
        </w:rPr>
        <w:object w:dxaOrig="7980" w:dyaOrig="780">
          <v:shape id="_x0000_i1026" type="#_x0000_t75" style="width:398.25pt;height:39.75pt" o:ole="">
            <v:imagedata r:id="rId10" o:title=""/>
          </v:shape>
          <o:OLEObject Type="Embed" ProgID="Equation.3" ShapeID="_x0000_i1026" DrawAspect="Content" ObjectID="_1699340238" r:id="rId11"/>
        </w:object>
      </w:r>
    </w:p>
    <w:p w:rsidR="00D17559" w:rsidRDefault="00F27F3F" w:rsidP="00C24AD1">
      <w:pPr>
        <w:spacing w:after="0"/>
        <w:ind w:firstLine="567"/>
        <w:rPr>
          <w:rFonts w:ascii="Times New Roman" w:hAnsi="Times New Roman"/>
          <w:noProof/>
          <w:position w:val="-34"/>
          <w:sz w:val="24"/>
          <w:szCs w:val="24"/>
          <w:lang w:val="en-US"/>
        </w:rPr>
      </w:pPr>
      <w:r w:rsidRPr="000E25C7">
        <w:rPr>
          <w:rFonts w:ascii="Times New Roman" w:hAnsi="Times New Roman"/>
          <w:noProof/>
          <w:position w:val="-34"/>
          <w:sz w:val="24"/>
          <w:szCs w:val="24"/>
        </w:rPr>
        <w:object w:dxaOrig="5840" w:dyaOrig="760">
          <v:shape id="_x0000_i1027" type="#_x0000_t75" alt="" style="width:292.5pt;height:38.25pt" o:ole="">
            <v:imagedata r:id="rId12" o:title=""/>
          </v:shape>
          <o:OLEObject Type="Embed" ProgID="Equation.3" ShapeID="_x0000_i1027" DrawAspect="Content" ObjectID="_1699340239" r:id="rId13"/>
        </w:object>
      </w:r>
    </w:p>
    <w:p w:rsidR="00E86FAB" w:rsidRDefault="00E86FAB" w:rsidP="00C24AD1">
      <w:pPr>
        <w:spacing w:after="0" w:line="360" w:lineRule="auto"/>
        <w:jc w:val="both"/>
        <w:rPr>
          <w:rFonts w:ascii="Times New Roman" w:eastAsia="Calibri" w:hAnsi="Times New Roman" w:cs="Times New Roman"/>
          <w:sz w:val="24"/>
          <w:szCs w:val="24"/>
          <w:lang w:val="en-US"/>
        </w:rPr>
      </w:pPr>
      <w:r w:rsidRPr="00E86FAB">
        <w:rPr>
          <w:rFonts w:ascii="Times New Roman" w:eastAsia="Calibri" w:hAnsi="Times New Roman" w:cs="Times New Roman"/>
          <w:sz w:val="24"/>
          <w:szCs w:val="24"/>
          <w:lang w:val="en-US"/>
        </w:rPr>
        <w:t xml:space="preserve">where i = 1, ... </w:t>
      </w:r>
      <w:r w:rsidR="00F27F3F">
        <w:rPr>
          <w:rFonts w:ascii="Times New Roman" w:eastAsia="Calibri" w:hAnsi="Times New Roman" w:cs="Times New Roman"/>
          <w:sz w:val="24"/>
          <w:szCs w:val="24"/>
          <w:lang w:val="en-US"/>
        </w:rPr>
        <w:t xml:space="preserve">79 </w:t>
      </w:r>
      <w:r w:rsidRPr="00E86FAB">
        <w:rPr>
          <w:rFonts w:ascii="Times New Roman" w:eastAsia="Calibri" w:hAnsi="Times New Roman" w:cs="Times New Roman"/>
          <w:sz w:val="24"/>
          <w:szCs w:val="24"/>
          <w:lang w:val="en-US"/>
        </w:rPr>
        <w:t>is the number of the region, [t</w:t>
      </w:r>
      <w:r w:rsidRPr="00F27F3F">
        <w:rPr>
          <w:rFonts w:ascii="Times New Roman" w:eastAsia="Calibri" w:hAnsi="Times New Roman" w:cs="Times New Roman"/>
          <w:sz w:val="24"/>
          <w:szCs w:val="24"/>
          <w:vertAlign w:val="subscript"/>
          <w:lang w:val="en-US"/>
        </w:rPr>
        <w:t>0</w:t>
      </w:r>
      <w:r w:rsidRPr="00E86FAB">
        <w:rPr>
          <w:rFonts w:ascii="Times New Roman" w:eastAsia="Calibri" w:hAnsi="Times New Roman" w:cs="Times New Roman"/>
          <w:sz w:val="24"/>
          <w:szCs w:val="24"/>
          <w:lang w:val="en-US"/>
        </w:rPr>
        <w:t xml:space="preserve"> + T] is the </w:t>
      </w:r>
      <w:r w:rsidR="00F27F3F" w:rsidRPr="00F27F3F">
        <w:rPr>
          <w:rFonts w:ascii="Times New Roman" w:eastAsia="Calibri" w:hAnsi="Times New Roman" w:cs="Times New Roman"/>
          <w:sz w:val="24"/>
          <w:szCs w:val="24"/>
          <w:lang w:val="en-US"/>
        </w:rPr>
        <w:t>convergence period from 2014 to 2019</w:t>
      </w:r>
      <w:r w:rsidRPr="00E86FAB">
        <w:rPr>
          <w:rFonts w:ascii="Times New Roman" w:eastAsia="Calibri" w:hAnsi="Times New Roman" w:cs="Times New Roman"/>
          <w:sz w:val="24"/>
          <w:szCs w:val="24"/>
          <w:lang w:val="en-US"/>
        </w:rPr>
        <w:t xml:space="preserve">, </w:t>
      </w:r>
      <w:r w:rsidR="00520792" w:rsidRPr="00520792">
        <w:rPr>
          <w:rFonts w:ascii="Times New Roman" w:eastAsia="Times New Roman" w:hAnsi="Times New Roman" w:cs="Times New Roman"/>
          <w:sz w:val="24"/>
          <w:szCs w:val="24"/>
          <w:lang w:val="en-US" w:eastAsia="ru-RU"/>
        </w:rPr>
        <w:t>y</w:t>
      </w:r>
      <w:r w:rsidR="00520792" w:rsidRPr="00520792">
        <w:rPr>
          <w:rFonts w:ascii="Times New Roman" w:eastAsia="Times New Roman" w:hAnsi="Times New Roman" w:cs="Times New Roman"/>
          <w:sz w:val="24"/>
          <w:szCs w:val="24"/>
          <w:vertAlign w:val="subscript"/>
          <w:lang w:val="en-US" w:eastAsia="ru-RU"/>
        </w:rPr>
        <w:t>i</w:t>
      </w:r>
      <w:proofErr w:type="gramStart"/>
      <w:r w:rsidR="00520792" w:rsidRPr="00520792">
        <w:rPr>
          <w:rFonts w:ascii="Times New Roman" w:eastAsia="Times New Roman" w:hAnsi="Times New Roman" w:cs="Times New Roman"/>
          <w:sz w:val="24"/>
          <w:szCs w:val="24"/>
          <w:vertAlign w:val="subscript"/>
          <w:lang w:val="en-US" w:eastAsia="ru-RU"/>
        </w:rPr>
        <w:t>,t0</w:t>
      </w:r>
      <w:proofErr w:type="gramEnd"/>
      <w:r w:rsidR="00520792" w:rsidRPr="00520792">
        <w:rPr>
          <w:rFonts w:ascii="Times New Roman" w:eastAsia="Times New Roman" w:hAnsi="Times New Roman" w:cs="Times New Roman"/>
          <w:sz w:val="24"/>
          <w:szCs w:val="24"/>
          <w:lang w:val="en-US" w:eastAsia="ru-RU"/>
        </w:rPr>
        <w:t xml:space="preserve"> </w:t>
      </w:r>
      <w:r w:rsidRPr="00E86FAB">
        <w:rPr>
          <w:rFonts w:ascii="Times New Roman" w:eastAsia="Calibri" w:hAnsi="Times New Roman" w:cs="Times New Roman"/>
          <w:sz w:val="24"/>
          <w:szCs w:val="24"/>
          <w:lang w:val="en-US"/>
        </w:rPr>
        <w:t xml:space="preserve">is the </w:t>
      </w:r>
      <w:r w:rsidR="00F27F3F" w:rsidRPr="00F27F3F">
        <w:rPr>
          <w:rFonts w:ascii="Times New Roman" w:eastAsia="Calibri" w:hAnsi="Times New Roman" w:cs="Times New Roman"/>
          <w:sz w:val="24"/>
          <w:szCs w:val="24"/>
          <w:lang w:val="en-US"/>
        </w:rPr>
        <w:t>number of issued patents in 2014</w:t>
      </w:r>
      <w:r w:rsidRPr="00E86FAB">
        <w:rPr>
          <w:rFonts w:ascii="Times New Roman" w:eastAsia="Calibri" w:hAnsi="Times New Roman" w:cs="Times New Roman"/>
          <w:sz w:val="24"/>
          <w:szCs w:val="24"/>
          <w:lang w:val="en-US"/>
        </w:rPr>
        <w:t xml:space="preserve">, </w:t>
      </w:r>
      <w:r w:rsidRPr="00E86FAB">
        <w:rPr>
          <w:rFonts w:ascii="Times New Roman" w:eastAsia="Times New Roman" w:hAnsi="Times New Roman" w:cs="Times New Roman"/>
          <w:sz w:val="24"/>
          <w:szCs w:val="24"/>
          <w:lang w:eastAsia="ru-RU"/>
        </w:rPr>
        <w:t>β</w:t>
      </w:r>
      <w:r w:rsidRPr="00E86FAB">
        <w:rPr>
          <w:rFonts w:ascii="Times New Roman" w:eastAsia="Calibri" w:hAnsi="Times New Roman" w:cs="Times New Roman"/>
          <w:sz w:val="24"/>
          <w:szCs w:val="24"/>
          <w:lang w:val="en-US"/>
        </w:rPr>
        <w:t xml:space="preserve"> is the </w:t>
      </w:r>
      <w:r w:rsidR="00F27F3F" w:rsidRPr="00F27F3F">
        <w:rPr>
          <w:rFonts w:ascii="Times New Roman" w:eastAsia="Calibri" w:hAnsi="Times New Roman" w:cs="Times New Roman"/>
          <w:sz w:val="24"/>
          <w:szCs w:val="24"/>
          <w:lang w:val="en-US"/>
        </w:rPr>
        <w:t>convergence parameter</w:t>
      </w:r>
      <w:r w:rsidRPr="00E86FAB">
        <w:rPr>
          <w:rFonts w:ascii="Times New Roman" w:eastAsia="Calibri" w:hAnsi="Times New Roman" w:cs="Times New Roman"/>
          <w:sz w:val="24"/>
          <w:szCs w:val="24"/>
          <w:lang w:val="en-US"/>
        </w:rPr>
        <w:t xml:space="preserve">, </w:t>
      </w:r>
      <w:proofErr w:type="spellStart"/>
      <w:r w:rsidRPr="00E86FAB">
        <w:rPr>
          <w:rFonts w:ascii="Times New Roman" w:eastAsia="Times New Roman" w:hAnsi="Times New Roman" w:cs="Times New Roman"/>
          <w:sz w:val="24"/>
          <w:szCs w:val="24"/>
          <w:lang w:val="en-US" w:eastAsia="ru-RU"/>
        </w:rPr>
        <w:t>γ</w:t>
      </w:r>
      <w:r w:rsidRPr="00E86FAB">
        <w:rPr>
          <w:rFonts w:ascii="Times New Roman" w:eastAsia="Times New Roman" w:hAnsi="Times New Roman" w:cs="Times New Roman"/>
          <w:sz w:val="24"/>
          <w:szCs w:val="24"/>
          <w:vertAlign w:val="subscript"/>
          <w:lang w:val="en-US" w:eastAsia="ru-RU"/>
        </w:rPr>
        <w:t>k</w:t>
      </w:r>
      <w:proofErr w:type="spellEnd"/>
      <w:r w:rsidRPr="00E86FAB">
        <w:rPr>
          <w:rFonts w:ascii="Times New Roman" w:eastAsia="Calibri" w:hAnsi="Times New Roman" w:cs="Times New Roman"/>
          <w:sz w:val="24"/>
          <w:szCs w:val="24"/>
          <w:lang w:val="en-US"/>
        </w:rPr>
        <w:t xml:space="preserve"> - estimated parameters for  independent variables; </w:t>
      </w:r>
      <w:proofErr w:type="spellStart"/>
      <w:r w:rsidRPr="00E86FAB">
        <w:rPr>
          <w:rFonts w:ascii="Times New Roman" w:eastAsia="Times New Roman" w:hAnsi="Times New Roman" w:cs="Times New Roman"/>
          <w:sz w:val="24"/>
          <w:szCs w:val="24"/>
          <w:lang w:val="en-US" w:eastAsia="ru-RU"/>
        </w:rPr>
        <w:t>W</w:t>
      </w:r>
      <w:r w:rsidRPr="00E86FAB">
        <w:rPr>
          <w:rFonts w:ascii="Times New Roman" w:eastAsia="Times New Roman" w:hAnsi="Times New Roman" w:cs="Times New Roman"/>
          <w:sz w:val="24"/>
          <w:szCs w:val="24"/>
          <w:vertAlign w:val="subscript"/>
          <w:lang w:val="en-US" w:eastAsia="ru-RU"/>
        </w:rPr>
        <w:t>ij</w:t>
      </w:r>
      <w:proofErr w:type="spellEnd"/>
      <w:r w:rsidR="00520792">
        <w:rPr>
          <w:rFonts w:ascii="Times New Roman" w:eastAsia="Calibri" w:hAnsi="Times New Roman" w:cs="Times New Roman"/>
          <w:sz w:val="24"/>
          <w:szCs w:val="24"/>
          <w:lang w:val="en-US"/>
        </w:rPr>
        <w:t xml:space="preserve"> is</w:t>
      </w:r>
      <w:r w:rsidRPr="00E86FAB">
        <w:rPr>
          <w:rFonts w:ascii="Times New Roman" w:eastAsia="Calibri" w:hAnsi="Times New Roman" w:cs="Times New Roman"/>
          <w:sz w:val="24"/>
          <w:szCs w:val="24"/>
          <w:lang w:val="en-US"/>
        </w:rPr>
        <w:t xml:space="preserve"> </w:t>
      </w:r>
      <w:r w:rsidR="00520792" w:rsidRPr="00E86FAB">
        <w:rPr>
          <w:rFonts w:ascii="Times New Roman" w:eastAsia="Calibri" w:hAnsi="Times New Roman" w:cs="Times New Roman"/>
          <w:sz w:val="24"/>
          <w:szCs w:val="24"/>
          <w:lang w:val="en-US"/>
        </w:rPr>
        <w:t xml:space="preserve">inverse distance </w:t>
      </w:r>
      <w:r w:rsidR="00F27F3F">
        <w:rPr>
          <w:rFonts w:ascii="Times New Roman" w:eastAsia="Calibri" w:hAnsi="Times New Roman" w:cs="Times New Roman"/>
          <w:sz w:val="24"/>
          <w:szCs w:val="24"/>
          <w:lang w:val="en-US"/>
        </w:rPr>
        <w:t>weighting</w:t>
      </w:r>
      <w:r w:rsidRPr="00E86FAB">
        <w:rPr>
          <w:rFonts w:ascii="Times New Roman" w:eastAsia="Calibri" w:hAnsi="Times New Roman" w:cs="Times New Roman"/>
          <w:sz w:val="24"/>
          <w:szCs w:val="24"/>
          <w:lang w:val="en-US"/>
        </w:rPr>
        <w:t xml:space="preserve">, </w:t>
      </w:r>
      <w:r w:rsidRPr="00E86FAB">
        <w:rPr>
          <w:rFonts w:ascii="Times New Roman" w:eastAsia="Times New Roman" w:hAnsi="Times New Roman" w:cs="Times New Roman"/>
          <w:sz w:val="24"/>
          <w:szCs w:val="24"/>
          <w:lang w:eastAsia="ru-RU"/>
        </w:rPr>
        <w:t>ρ</w:t>
      </w:r>
      <w:r w:rsidR="00F27F3F">
        <w:rPr>
          <w:rFonts w:ascii="Times New Roman" w:eastAsia="Times New Roman" w:hAnsi="Times New Roman" w:cs="Times New Roman"/>
          <w:sz w:val="24"/>
          <w:szCs w:val="24"/>
          <w:lang w:val="en-US" w:eastAsia="ru-RU"/>
        </w:rPr>
        <w:t>,</w:t>
      </w:r>
      <w:r w:rsidR="00F27F3F" w:rsidRPr="00F27F3F">
        <w:rPr>
          <w:rFonts w:ascii="Times New Roman" w:eastAsiaTheme="minorEastAsia" w:hAnsi="Times New Roman" w:cs="Times New Roman"/>
          <w:sz w:val="24"/>
          <w:szCs w:val="24"/>
          <w:lang w:val="en-US" w:eastAsia="ru-RU"/>
        </w:rPr>
        <w:t xml:space="preserve"> </w:t>
      </w:r>
      <w:r w:rsidR="00F27F3F" w:rsidRPr="002A6347">
        <w:rPr>
          <w:rFonts w:ascii="Times New Roman" w:eastAsiaTheme="minorEastAsia" w:hAnsi="Times New Roman" w:cs="Times New Roman"/>
          <w:sz w:val="24"/>
          <w:szCs w:val="24"/>
          <w:lang w:eastAsia="ru-RU"/>
        </w:rPr>
        <w:t>λ</w:t>
      </w:r>
      <w:r w:rsidRPr="00E86FAB">
        <w:rPr>
          <w:rFonts w:ascii="Times New Roman" w:eastAsia="Calibri" w:hAnsi="Times New Roman" w:cs="Times New Roman"/>
          <w:sz w:val="24"/>
          <w:szCs w:val="24"/>
          <w:lang w:val="en-US"/>
        </w:rPr>
        <w:t xml:space="preserve"> is a spatial coefficient</w:t>
      </w:r>
      <w:r w:rsidR="00F27F3F">
        <w:rPr>
          <w:rFonts w:ascii="Times New Roman" w:eastAsia="Calibri" w:hAnsi="Times New Roman" w:cs="Times New Roman"/>
          <w:sz w:val="24"/>
          <w:szCs w:val="24"/>
          <w:lang w:val="en-US"/>
        </w:rPr>
        <w:t>s</w:t>
      </w:r>
      <w:r w:rsidRPr="00E86FAB">
        <w:rPr>
          <w:rFonts w:ascii="Times New Roman" w:eastAsia="Calibri" w:hAnsi="Times New Roman" w:cs="Times New Roman"/>
          <w:sz w:val="24"/>
          <w:szCs w:val="24"/>
          <w:lang w:val="en-US"/>
        </w:rPr>
        <w:t xml:space="preserve">, </w:t>
      </w:r>
      <w:r w:rsidRPr="00E86FAB">
        <w:rPr>
          <w:rFonts w:ascii="Times New Roman" w:eastAsia="Times New Roman" w:hAnsi="Times New Roman" w:cs="Times New Roman"/>
          <w:sz w:val="24"/>
          <w:szCs w:val="24"/>
          <w:lang w:eastAsia="ru-RU"/>
        </w:rPr>
        <w:t>ε</w:t>
      </w:r>
      <w:r w:rsidRPr="00E86FAB">
        <w:rPr>
          <w:rFonts w:ascii="Times New Roman" w:eastAsia="Times New Roman" w:hAnsi="Times New Roman" w:cs="Times New Roman"/>
          <w:sz w:val="24"/>
          <w:szCs w:val="24"/>
          <w:vertAlign w:val="subscript"/>
          <w:lang w:val="en-US" w:eastAsia="ru-RU"/>
        </w:rPr>
        <w:t>i,t0+T</w:t>
      </w:r>
      <w:r w:rsidRPr="00E86FAB">
        <w:rPr>
          <w:rFonts w:ascii="Times New Roman" w:eastAsia="Times New Roman" w:hAnsi="Times New Roman" w:cs="Times New Roman"/>
          <w:sz w:val="24"/>
          <w:szCs w:val="24"/>
          <w:lang w:val="en-US" w:eastAsia="ru-RU"/>
        </w:rPr>
        <w:t xml:space="preserve"> </w:t>
      </w:r>
      <w:r w:rsidRPr="00E86FAB">
        <w:rPr>
          <w:rFonts w:ascii="Times New Roman" w:eastAsia="Calibri" w:hAnsi="Times New Roman" w:cs="Times New Roman"/>
          <w:sz w:val="24"/>
          <w:szCs w:val="24"/>
          <w:lang w:val="en-US"/>
        </w:rPr>
        <w:t xml:space="preserve">is a random error with a normal distribution. </w:t>
      </w:r>
    </w:p>
    <w:p w:rsidR="00E86FAB" w:rsidRPr="00E86FAB" w:rsidRDefault="00E86FAB" w:rsidP="00C24AD1">
      <w:pPr>
        <w:spacing w:after="0" w:line="360" w:lineRule="auto"/>
        <w:ind w:firstLine="709"/>
        <w:jc w:val="both"/>
        <w:rPr>
          <w:rFonts w:ascii="Times New Roman" w:eastAsia="Calibri" w:hAnsi="Times New Roman" w:cs="Times New Roman"/>
          <w:sz w:val="24"/>
          <w:szCs w:val="24"/>
          <w:lang w:val="en-US"/>
        </w:rPr>
      </w:pPr>
      <w:proofErr w:type="gramStart"/>
      <w:r w:rsidRPr="00E86FAB">
        <w:rPr>
          <w:rFonts w:ascii="Times New Roman" w:eastAsia="Calibri" w:hAnsi="Times New Roman" w:cs="Times New Roman"/>
          <w:b/>
          <w:sz w:val="24"/>
          <w:szCs w:val="24"/>
          <w:lang w:val="en-US"/>
        </w:rPr>
        <w:t>Results</w:t>
      </w:r>
      <w:r w:rsidRPr="00E86FAB">
        <w:rPr>
          <w:rFonts w:ascii="Times New Roman" w:eastAsia="Calibri" w:hAnsi="Times New Roman" w:cs="Times New Roman"/>
          <w:sz w:val="24"/>
          <w:szCs w:val="24"/>
          <w:lang w:val="en-US"/>
        </w:rPr>
        <w:t>.</w:t>
      </w:r>
      <w:proofErr w:type="gramEnd"/>
      <w:r w:rsidRPr="00E86FAB">
        <w:rPr>
          <w:rFonts w:ascii="Times New Roman" w:eastAsia="Calibri" w:hAnsi="Times New Roman" w:cs="Times New Roman"/>
          <w:sz w:val="24"/>
          <w:szCs w:val="24"/>
          <w:lang w:val="en-US"/>
        </w:rPr>
        <w:t xml:space="preserve"> </w:t>
      </w:r>
      <w:r w:rsidR="00F27F3F" w:rsidRPr="00F27F3F">
        <w:rPr>
          <w:rFonts w:ascii="Times New Roman" w:eastAsia="Calibri" w:hAnsi="Times New Roman" w:cs="Times New Roman"/>
          <w:sz w:val="24"/>
          <w:szCs w:val="24"/>
          <w:lang w:val="en-US"/>
        </w:rPr>
        <w:t>Moran's charts from 2012 to 2019 showed the concentration of most regions in the LL quadrant.</w:t>
      </w:r>
      <w:r w:rsidR="00F27F3F">
        <w:rPr>
          <w:rFonts w:ascii="Times New Roman" w:eastAsia="Calibri" w:hAnsi="Times New Roman" w:cs="Times New Roman"/>
          <w:sz w:val="24"/>
          <w:szCs w:val="24"/>
          <w:lang w:val="en-US"/>
        </w:rPr>
        <w:t xml:space="preserve"> </w:t>
      </w:r>
      <w:r w:rsidR="00F27F3F" w:rsidRPr="00F27F3F">
        <w:rPr>
          <w:rFonts w:ascii="Times New Roman" w:eastAsia="Calibri" w:hAnsi="Times New Roman" w:cs="Times New Roman"/>
          <w:sz w:val="24"/>
          <w:szCs w:val="24"/>
          <w:lang w:val="en-US"/>
        </w:rPr>
        <w:t>The Moran and Geary Global Indices found that strong regions contribute to the growth of human capital and the production of knowledge from their neighbors.</w:t>
      </w:r>
      <w:r w:rsidRPr="00E86FAB">
        <w:rPr>
          <w:rFonts w:ascii="Times New Roman" w:eastAsia="Calibri" w:hAnsi="Times New Roman" w:cs="Times New Roman"/>
          <w:sz w:val="24"/>
          <w:szCs w:val="24"/>
          <w:lang w:val="en-US"/>
        </w:rPr>
        <w:t xml:space="preserve"> </w:t>
      </w:r>
      <w:r w:rsidR="002315DD">
        <w:rPr>
          <w:rFonts w:ascii="Times New Roman" w:eastAsia="Calibri" w:hAnsi="Times New Roman" w:cs="Times New Roman"/>
          <w:sz w:val="24"/>
          <w:szCs w:val="24"/>
          <w:lang w:val="en-US"/>
        </w:rPr>
        <w:t xml:space="preserve">As </w:t>
      </w:r>
      <w:r w:rsidRPr="00E86FAB">
        <w:rPr>
          <w:rFonts w:ascii="Times New Roman" w:eastAsia="Calibri" w:hAnsi="Times New Roman" w:cs="Times New Roman"/>
          <w:sz w:val="24"/>
          <w:szCs w:val="24"/>
          <w:lang w:val="en-US"/>
        </w:rPr>
        <w:t>technological innovation is concentrated in strong regions with a high concentration of factors of production</w:t>
      </w:r>
      <w:r>
        <w:rPr>
          <w:rStyle w:val="a5"/>
          <w:rFonts w:ascii="Times New Roman" w:eastAsia="Calibri" w:hAnsi="Times New Roman" w:cs="Times New Roman"/>
          <w:sz w:val="24"/>
          <w:szCs w:val="24"/>
          <w:lang w:val="en-US"/>
        </w:rPr>
        <w:footnoteReference w:id="10"/>
      </w:r>
      <w:r w:rsidRPr="00E86FAB">
        <w:rPr>
          <w:rFonts w:ascii="Times New Roman" w:eastAsia="Calibri" w:hAnsi="Times New Roman" w:cs="Times New Roman"/>
          <w:sz w:val="24"/>
          <w:szCs w:val="24"/>
          <w:lang w:val="en-US"/>
        </w:rPr>
        <w:t xml:space="preserve">, this could predict a technological breakthrough thanks to the leading regions. </w:t>
      </w:r>
    </w:p>
    <w:p w:rsidR="00B72D19" w:rsidRPr="00B41AF9" w:rsidRDefault="00B72D19" w:rsidP="00E86FAB">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838825" cy="2257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res_19.jpeg"/>
                    <pic:cNvPicPr/>
                  </pic:nvPicPr>
                  <pic:blipFill rotWithShape="1">
                    <a:blip r:embed="rId14">
                      <a:extLst>
                        <a:ext uri="{28A0092B-C50C-407E-A947-70E740481C1C}">
                          <a14:useLocalDpi xmlns:a14="http://schemas.microsoft.com/office/drawing/2010/main" val="0"/>
                        </a:ext>
                      </a:extLst>
                    </a:blip>
                    <a:srcRect l="1762" t="20550" b="20769"/>
                    <a:stretch/>
                  </pic:blipFill>
                  <pic:spPr bwMode="auto">
                    <a:xfrm>
                      <a:off x="0" y="0"/>
                      <a:ext cx="5835706" cy="2256219"/>
                    </a:xfrm>
                    <a:prstGeom prst="rect">
                      <a:avLst/>
                    </a:prstGeom>
                    <a:ln>
                      <a:noFill/>
                    </a:ln>
                    <a:extLst>
                      <a:ext uri="{53640926-AAD7-44D8-BBD7-CCE9431645EC}">
                        <a14:shadowObscured xmlns:a14="http://schemas.microsoft.com/office/drawing/2010/main"/>
                      </a:ext>
                    </a:extLst>
                  </pic:spPr>
                </pic:pic>
              </a:graphicData>
            </a:graphic>
          </wp:inline>
        </w:drawing>
      </w:r>
    </w:p>
    <w:p w:rsidR="00B72D19" w:rsidRPr="00FF450E" w:rsidRDefault="00E86FAB" w:rsidP="009107DD">
      <w:pPr>
        <w:autoSpaceDE w:val="0"/>
        <w:autoSpaceDN w:val="0"/>
        <w:adjustRightInd w:val="0"/>
        <w:spacing w:after="0" w:line="360" w:lineRule="auto"/>
        <w:jc w:val="both"/>
        <w:rPr>
          <w:rFonts w:ascii="Times New Roman" w:eastAsiaTheme="minorEastAsia" w:hAnsi="Times New Roman" w:cs="Times New Roman"/>
          <w:sz w:val="24"/>
          <w:szCs w:val="24"/>
          <w:lang w:val="en-US" w:eastAsia="ru-RU"/>
        </w:rPr>
      </w:pPr>
      <w:r>
        <w:rPr>
          <w:rFonts w:ascii="Times New Roman" w:hAnsi="Times New Roman"/>
          <w:sz w:val="24"/>
          <w:szCs w:val="24"/>
          <w:lang w:val="en-US"/>
        </w:rPr>
        <w:t>Fig</w:t>
      </w:r>
      <w:r w:rsidR="00F20DF7">
        <w:rPr>
          <w:rFonts w:ascii="Times New Roman" w:hAnsi="Times New Roman"/>
          <w:sz w:val="24"/>
          <w:szCs w:val="24"/>
          <w:lang w:val="en-US"/>
        </w:rPr>
        <w:t>. 1. Cartogram of the</w:t>
      </w:r>
      <w:r w:rsidR="00F20DF7" w:rsidRPr="00F20DF7">
        <w:rPr>
          <w:rFonts w:ascii="Times New Roman" w:hAnsi="Times New Roman"/>
          <w:sz w:val="24"/>
          <w:szCs w:val="24"/>
          <w:lang w:val="en-US"/>
        </w:rPr>
        <w:t xml:space="preserve"> number of personnel engaged in R&amp;D </w:t>
      </w:r>
      <w:r w:rsidRPr="00E86FAB">
        <w:rPr>
          <w:rFonts w:ascii="Times New Roman" w:hAnsi="Times New Roman"/>
          <w:sz w:val="24"/>
          <w:szCs w:val="24"/>
          <w:lang w:val="en-US"/>
        </w:rPr>
        <w:t xml:space="preserve">per 10 thousand </w:t>
      </w:r>
      <w:proofErr w:type="gramStart"/>
      <w:r w:rsidR="00FF450E">
        <w:rPr>
          <w:rFonts w:ascii="Times New Roman" w:hAnsi="Times New Roman"/>
          <w:sz w:val="24"/>
          <w:szCs w:val="24"/>
          <w:lang w:val="en-US"/>
        </w:rPr>
        <w:t>population</w:t>
      </w:r>
      <w:proofErr w:type="gramEnd"/>
      <w:r w:rsidRPr="00E86FAB">
        <w:rPr>
          <w:rFonts w:ascii="Times New Roman" w:hAnsi="Times New Roman"/>
          <w:sz w:val="24"/>
          <w:szCs w:val="24"/>
          <w:lang w:val="en-US"/>
        </w:rPr>
        <w:t xml:space="preserve"> in 2019.</w:t>
      </w:r>
    </w:p>
    <w:p w:rsidR="00B21502" w:rsidRDefault="00514F21" w:rsidP="00E86FAB">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inline distT="0" distB="0" distL="0" distR="0">
            <wp:extent cx="5819775"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_pat_19.jpeg"/>
                    <pic:cNvPicPr/>
                  </pic:nvPicPr>
                  <pic:blipFill rotWithShape="1">
                    <a:blip r:embed="rId15">
                      <a:extLst>
                        <a:ext uri="{28A0092B-C50C-407E-A947-70E740481C1C}">
                          <a14:useLocalDpi xmlns:a14="http://schemas.microsoft.com/office/drawing/2010/main" val="0"/>
                        </a:ext>
                      </a:extLst>
                    </a:blip>
                    <a:srcRect l="2084" t="20055" b="20026"/>
                    <a:stretch/>
                  </pic:blipFill>
                  <pic:spPr bwMode="auto">
                    <a:xfrm>
                      <a:off x="0" y="0"/>
                      <a:ext cx="5816666" cy="2303819"/>
                    </a:xfrm>
                    <a:prstGeom prst="rect">
                      <a:avLst/>
                    </a:prstGeom>
                    <a:ln>
                      <a:noFill/>
                    </a:ln>
                    <a:extLst>
                      <a:ext uri="{53640926-AAD7-44D8-BBD7-CCE9431645EC}">
                        <a14:shadowObscured xmlns:a14="http://schemas.microsoft.com/office/drawing/2010/main"/>
                      </a:ext>
                    </a:extLst>
                  </pic:spPr>
                </pic:pic>
              </a:graphicData>
            </a:graphic>
          </wp:inline>
        </w:drawing>
      </w:r>
    </w:p>
    <w:p w:rsidR="003D79A0" w:rsidRPr="00E86FAB" w:rsidRDefault="00E86FAB" w:rsidP="009107DD">
      <w:pPr>
        <w:autoSpaceDE w:val="0"/>
        <w:autoSpaceDN w:val="0"/>
        <w:adjustRightInd w:val="0"/>
        <w:spacing w:after="0" w:line="36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Fig</w:t>
      </w:r>
      <w:r w:rsidRPr="00E86FAB">
        <w:rPr>
          <w:rFonts w:ascii="Times New Roman" w:eastAsiaTheme="minorEastAsia" w:hAnsi="Times New Roman" w:cs="Times New Roman"/>
          <w:sz w:val="24"/>
          <w:szCs w:val="24"/>
          <w:lang w:val="en-US" w:eastAsia="ru-RU"/>
        </w:rPr>
        <w:t xml:space="preserve">. 2. Cartogram of the number of issued patents for inventions and utility models per 10 thousand </w:t>
      </w:r>
      <w:r w:rsidR="00FF450E">
        <w:rPr>
          <w:rFonts w:ascii="Times New Roman" w:eastAsiaTheme="minorEastAsia" w:hAnsi="Times New Roman" w:cs="Times New Roman"/>
          <w:sz w:val="24"/>
          <w:szCs w:val="24"/>
          <w:lang w:val="en-US" w:eastAsia="ru-RU"/>
        </w:rPr>
        <w:t>population</w:t>
      </w:r>
      <w:r w:rsidRPr="00E86FAB">
        <w:rPr>
          <w:rFonts w:ascii="Times New Roman" w:eastAsiaTheme="minorEastAsia" w:hAnsi="Times New Roman" w:cs="Times New Roman"/>
          <w:sz w:val="24"/>
          <w:szCs w:val="24"/>
          <w:lang w:val="en-US" w:eastAsia="ru-RU"/>
        </w:rPr>
        <w:t xml:space="preserve"> in 2019.</w:t>
      </w:r>
    </w:p>
    <w:p w:rsidR="00E86FAB" w:rsidRDefault="0045562C" w:rsidP="00C24AD1">
      <w:pPr>
        <w:spacing w:after="0" w:line="360" w:lineRule="auto"/>
        <w:ind w:firstLine="709"/>
        <w:jc w:val="both"/>
        <w:rPr>
          <w:rFonts w:ascii="Times New Roman" w:eastAsia="Calibri" w:hAnsi="Times New Roman" w:cs="Times New Roman"/>
          <w:sz w:val="24"/>
          <w:szCs w:val="24"/>
          <w:lang w:val="en-US"/>
        </w:rPr>
      </w:pPr>
      <w:r w:rsidRPr="0045562C">
        <w:rPr>
          <w:rFonts w:ascii="Times New Roman" w:eastAsia="Calibri" w:hAnsi="Times New Roman" w:cs="Times New Roman"/>
          <w:sz w:val="24"/>
          <w:szCs w:val="24"/>
          <w:lang w:val="en-US"/>
        </w:rPr>
        <w:t>The found β-convergence indicates an increase in knowledge production in weak regions.</w:t>
      </w:r>
      <w:r w:rsidR="00E86FAB" w:rsidRPr="00011008">
        <w:rPr>
          <w:rFonts w:ascii="Times New Roman" w:eastAsia="Calibri" w:hAnsi="Times New Roman" w:cs="Times New Roman"/>
          <w:sz w:val="24"/>
          <w:szCs w:val="24"/>
          <w:lang w:val="en-US"/>
        </w:rPr>
        <w:t xml:space="preserve"> As expected, the positi</w:t>
      </w:r>
      <w:r w:rsidR="00F20DF7">
        <w:rPr>
          <w:rFonts w:ascii="Times New Roman" w:eastAsia="Calibri" w:hAnsi="Times New Roman" w:cs="Times New Roman"/>
          <w:sz w:val="24"/>
          <w:szCs w:val="24"/>
          <w:lang w:val="en-US"/>
        </w:rPr>
        <w:t>ve impact of human capital</w:t>
      </w:r>
      <w:r w:rsidR="00E86FAB" w:rsidRPr="00011008">
        <w:rPr>
          <w:rFonts w:ascii="Times New Roman" w:eastAsia="Calibri" w:hAnsi="Times New Roman" w:cs="Times New Roman"/>
          <w:sz w:val="24"/>
          <w:szCs w:val="24"/>
          <w:lang w:val="en-US"/>
        </w:rPr>
        <w:t xml:space="preserve">, </w:t>
      </w:r>
      <w:r w:rsidR="00F20DF7" w:rsidRPr="00F20DF7">
        <w:rPr>
          <w:rFonts w:ascii="Times New Roman" w:eastAsia="Calibri" w:hAnsi="Times New Roman" w:cs="Times New Roman"/>
          <w:sz w:val="24"/>
          <w:szCs w:val="24"/>
          <w:lang w:val="en-US"/>
        </w:rPr>
        <w:t xml:space="preserve">internal costs of R&amp;D </w:t>
      </w:r>
      <w:r w:rsidR="00E86FAB" w:rsidRPr="00011008">
        <w:rPr>
          <w:rFonts w:ascii="Times New Roman" w:eastAsia="Calibri" w:hAnsi="Times New Roman" w:cs="Times New Roman"/>
          <w:sz w:val="24"/>
          <w:szCs w:val="24"/>
          <w:lang w:val="en-US"/>
        </w:rPr>
        <w:t xml:space="preserve">per </w:t>
      </w:r>
      <w:r w:rsidR="00E86FAB" w:rsidRPr="00520792">
        <w:rPr>
          <w:rFonts w:ascii="Times New Roman" w:eastAsia="Calibri" w:hAnsi="Times New Roman" w:cs="Times New Roman"/>
          <w:sz w:val="24"/>
          <w:szCs w:val="24"/>
          <w:lang w:val="en-US"/>
        </w:rPr>
        <w:t xml:space="preserve">capita, </w:t>
      </w:r>
      <w:r w:rsidRPr="0045562C">
        <w:rPr>
          <w:rFonts w:ascii="Times New Roman" w:eastAsia="Calibri" w:hAnsi="Times New Roman" w:cs="Times New Roman"/>
          <w:sz w:val="24"/>
          <w:szCs w:val="24"/>
          <w:lang w:val="en-US"/>
        </w:rPr>
        <w:t>expenditures for technological</w:t>
      </w:r>
      <w:r>
        <w:rPr>
          <w:rFonts w:ascii="Times New Roman" w:eastAsia="Calibri" w:hAnsi="Times New Roman" w:cs="Times New Roman"/>
          <w:sz w:val="24"/>
          <w:szCs w:val="24"/>
          <w:lang w:val="en-US"/>
        </w:rPr>
        <w:t xml:space="preserve"> innovation per capita </w:t>
      </w:r>
      <w:r w:rsidR="00E86FAB">
        <w:rPr>
          <w:rFonts w:ascii="Times New Roman" w:eastAsia="Calibri" w:hAnsi="Times New Roman" w:cs="Times New Roman"/>
          <w:sz w:val="24"/>
          <w:szCs w:val="24"/>
          <w:lang w:val="en-US"/>
        </w:rPr>
        <w:t>was confirmed</w:t>
      </w:r>
      <w:r w:rsidR="00E86FAB" w:rsidRPr="00011008">
        <w:rPr>
          <w:rFonts w:ascii="Times New Roman" w:eastAsia="Calibri" w:hAnsi="Times New Roman" w:cs="Times New Roman"/>
          <w:sz w:val="24"/>
          <w:szCs w:val="24"/>
          <w:lang w:val="en-US"/>
        </w:rPr>
        <w:t xml:space="preserve">. </w:t>
      </w:r>
      <w:r w:rsidR="00E86FAB" w:rsidRPr="002D454A">
        <w:rPr>
          <w:rFonts w:ascii="Times New Roman" w:eastAsia="Calibri" w:hAnsi="Times New Roman" w:cs="Times New Roman"/>
          <w:sz w:val="24"/>
          <w:szCs w:val="24"/>
          <w:lang w:val="en-US"/>
        </w:rPr>
        <w:t xml:space="preserve">Positive significant spatial coefficients (p) and (λ) </w:t>
      </w:r>
      <w:r w:rsidR="009107DD">
        <w:rPr>
          <w:rFonts w:ascii="Times New Roman" w:eastAsia="Calibri" w:hAnsi="Times New Roman" w:cs="Times New Roman"/>
          <w:sz w:val="24"/>
          <w:szCs w:val="24"/>
          <w:lang w:val="en-US"/>
        </w:rPr>
        <w:t>affirm</w:t>
      </w:r>
      <w:r w:rsidR="00E86FAB" w:rsidRPr="002D454A">
        <w:rPr>
          <w:rFonts w:ascii="Times New Roman" w:eastAsia="Calibri" w:hAnsi="Times New Roman" w:cs="Times New Roman"/>
          <w:sz w:val="24"/>
          <w:szCs w:val="24"/>
          <w:lang w:val="en-US"/>
        </w:rPr>
        <w:t xml:space="preserve"> the assumption of regional cooperation and the impact of shocks from neighboring regions on the growth of knowledge production in this region</w:t>
      </w:r>
      <w:r>
        <w:rPr>
          <w:rFonts w:ascii="Times New Roman" w:eastAsia="Calibri" w:hAnsi="Times New Roman" w:cs="Times New Roman"/>
          <w:sz w:val="24"/>
          <w:szCs w:val="24"/>
          <w:lang w:val="en-US"/>
        </w:rPr>
        <w:t xml:space="preserve">. </w:t>
      </w:r>
      <w:r w:rsidRPr="0045562C">
        <w:rPr>
          <w:rFonts w:ascii="Times New Roman" w:eastAsia="Calibri" w:hAnsi="Times New Roman" w:cs="Times New Roman"/>
          <w:sz w:val="24"/>
          <w:szCs w:val="24"/>
          <w:lang w:val="en-US"/>
        </w:rPr>
        <w:t>Spatial interactions of the number of personnel engaged in R&amp;D and the internal costs of R&amp;D with the dependent variable were found.</w:t>
      </w:r>
    </w:p>
    <w:p w:rsidR="00E86FAB" w:rsidRPr="002D454A" w:rsidRDefault="00E86FAB" w:rsidP="00C24AD1">
      <w:pPr>
        <w:spacing w:after="0" w:line="360" w:lineRule="auto"/>
        <w:ind w:firstLine="709"/>
        <w:jc w:val="both"/>
        <w:rPr>
          <w:rFonts w:ascii="Times New Roman" w:eastAsia="Calibri" w:hAnsi="Times New Roman" w:cs="Times New Roman"/>
          <w:sz w:val="24"/>
          <w:szCs w:val="24"/>
          <w:lang w:val="en-US"/>
        </w:rPr>
      </w:pPr>
      <w:r w:rsidRPr="00011008">
        <w:rPr>
          <w:rFonts w:ascii="Times New Roman" w:eastAsia="Calibri" w:hAnsi="Times New Roman" w:cs="Times New Roman"/>
          <w:sz w:val="24"/>
          <w:szCs w:val="24"/>
          <w:lang w:val="en-US"/>
        </w:rPr>
        <w:t>Direct effects</w:t>
      </w:r>
      <w:r w:rsidR="00520792">
        <w:rPr>
          <w:rFonts w:ascii="Times New Roman" w:eastAsia="Calibri" w:hAnsi="Times New Roman" w:cs="Times New Roman"/>
          <w:sz w:val="24"/>
          <w:szCs w:val="24"/>
          <w:lang w:val="en-US"/>
        </w:rPr>
        <w:t xml:space="preserve"> (effects within the region) af</w:t>
      </w:r>
      <w:r w:rsidRPr="00011008">
        <w:rPr>
          <w:rFonts w:ascii="Times New Roman" w:eastAsia="Calibri" w:hAnsi="Times New Roman" w:cs="Times New Roman"/>
          <w:sz w:val="24"/>
          <w:szCs w:val="24"/>
          <w:lang w:val="en-US"/>
        </w:rPr>
        <w:t xml:space="preserve">firmed the positive impact of human capital, internal </w:t>
      </w:r>
      <w:r w:rsidR="00F20DF7" w:rsidRPr="00F20DF7">
        <w:rPr>
          <w:rFonts w:ascii="Times New Roman" w:eastAsia="Calibri" w:hAnsi="Times New Roman" w:cs="Times New Roman"/>
          <w:sz w:val="24"/>
          <w:szCs w:val="24"/>
          <w:lang w:val="en-US"/>
        </w:rPr>
        <w:t>costs of R&amp;D</w:t>
      </w:r>
      <w:r w:rsidRPr="00011008">
        <w:rPr>
          <w:rFonts w:ascii="Times New Roman" w:eastAsia="Calibri" w:hAnsi="Times New Roman" w:cs="Times New Roman"/>
          <w:sz w:val="24"/>
          <w:szCs w:val="24"/>
          <w:lang w:val="en-US"/>
        </w:rPr>
        <w:t xml:space="preserve"> and the cost of technological innovation on the knowledge production in the region. Significant indirect effects, i.e. the impacts of neighbors indicate the positive </w:t>
      </w:r>
      <w:r w:rsidR="00520792">
        <w:rPr>
          <w:rFonts w:ascii="Times New Roman" w:eastAsia="Calibri" w:hAnsi="Times New Roman" w:cs="Times New Roman"/>
          <w:sz w:val="24"/>
          <w:szCs w:val="24"/>
          <w:lang w:val="en-US"/>
        </w:rPr>
        <w:t>effect</w:t>
      </w:r>
      <w:r w:rsidRPr="00011008">
        <w:rPr>
          <w:rFonts w:ascii="Times New Roman" w:eastAsia="Calibri" w:hAnsi="Times New Roman" w:cs="Times New Roman"/>
          <w:sz w:val="24"/>
          <w:szCs w:val="24"/>
          <w:lang w:val="en-US"/>
        </w:rPr>
        <w:t xml:space="preserve"> of </w:t>
      </w:r>
      <w:r w:rsidR="00F20DF7" w:rsidRPr="00F20DF7">
        <w:rPr>
          <w:rFonts w:ascii="Times New Roman" w:eastAsia="Calibri" w:hAnsi="Times New Roman" w:cs="Times New Roman"/>
          <w:sz w:val="24"/>
          <w:szCs w:val="24"/>
          <w:lang w:val="en-US"/>
        </w:rPr>
        <w:t>internal costs of R&amp;D</w:t>
      </w:r>
      <w:r w:rsidRPr="0001100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2D454A">
        <w:rPr>
          <w:rFonts w:ascii="Times New Roman" w:eastAsia="Calibri" w:hAnsi="Times New Roman" w:cs="Times New Roman"/>
          <w:sz w:val="24"/>
          <w:szCs w:val="24"/>
          <w:lang w:val="en-US"/>
        </w:rPr>
        <w:t xml:space="preserve">Significant direct and indirect effects of digitalization have not been identified. </w:t>
      </w:r>
      <w:r w:rsidR="00F20DF7" w:rsidRPr="00F20DF7">
        <w:rPr>
          <w:rFonts w:ascii="Times New Roman" w:eastAsia="Calibri" w:hAnsi="Times New Roman" w:cs="Times New Roman"/>
          <w:sz w:val="24"/>
          <w:szCs w:val="24"/>
          <w:lang w:val="en-US"/>
        </w:rPr>
        <w:t xml:space="preserve">Perhaps this is due to the fact that </w:t>
      </w:r>
      <w:r w:rsidR="00F20DF7" w:rsidRPr="002D454A">
        <w:rPr>
          <w:rFonts w:ascii="Times New Roman" w:eastAsia="Calibri" w:hAnsi="Times New Roman" w:cs="Times New Roman"/>
          <w:sz w:val="24"/>
          <w:szCs w:val="24"/>
          <w:lang w:val="en-US"/>
        </w:rPr>
        <w:t>the sh</w:t>
      </w:r>
      <w:r w:rsidR="00F20DF7">
        <w:rPr>
          <w:rFonts w:ascii="Times New Roman" w:eastAsia="Calibri" w:hAnsi="Times New Roman" w:cs="Times New Roman"/>
          <w:sz w:val="24"/>
          <w:szCs w:val="24"/>
          <w:lang w:val="en-US"/>
        </w:rPr>
        <w:t>are of the ICT sector in Russia’</w:t>
      </w:r>
      <w:r w:rsidR="00F20DF7" w:rsidRPr="002D454A">
        <w:rPr>
          <w:rFonts w:ascii="Times New Roman" w:eastAsia="Calibri" w:hAnsi="Times New Roman" w:cs="Times New Roman"/>
          <w:sz w:val="24"/>
          <w:szCs w:val="24"/>
          <w:lang w:val="en-US"/>
        </w:rPr>
        <w:t>s gross value added is less than 3%</w:t>
      </w:r>
      <w:r w:rsidR="00F20DF7">
        <w:rPr>
          <w:rFonts w:ascii="Times New Roman" w:eastAsia="Calibri" w:hAnsi="Times New Roman" w:cs="Times New Roman"/>
          <w:sz w:val="24"/>
          <w:szCs w:val="24"/>
          <w:lang w:val="en-US"/>
        </w:rPr>
        <w:t xml:space="preserve"> </w:t>
      </w:r>
      <w:r w:rsidR="00F20DF7">
        <w:rPr>
          <w:rStyle w:val="a5"/>
          <w:rFonts w:ascii="Times New Roman" w:eastAsia="Calibri" w:hAnsi="Times New Roman" w:cs="Times New Roman"/>
          <w:sz w:val="24"/>
          <w:szCs w:val="24"/>
          <w:lang w:val="en-US"/>
        </w:rPr>
        <w:footnoteReference w:id="11"/>
      </w:r>
      <w:r w:rsidR="00F20DF7">
        <w:rPr>
          <w:rFonts w:ascii="Times New Roman" w:eastAsia="Calibri" w:hAnsi="Times New Roman" w:cs="Times New Roman"/>
          <w:sz w:val="24"/>
          <w:szCs w:val="24"/>
          <w:lang w:val="en-US"/>
        </w:rPr>
        <w:t xml:space="preserve">, </w:t>
      </w:r>
      <w:r w:rsidR="00F20DF7" w:rsidRPr="00F20DF7">
        <w:rPr>
          <w:rFonts w:ascii="Times New Roman" w:eastAsia="Calibri" w:hAnsi="Times New Roman" w:cs="Times New Roman"/>
          <w:sz w:val="24"/>
          <w:szCs w:val="24"/>
          <w:lang w:val="en-US"/>
        </w:rPr>
        <w:t>a quarter of the adult population do not have digital skills, about 40% of our fellow citizens have only basic digital skills</w:t>
      </w:r>
      <w:r w:rsidR="00F20DF7">
        <w:rPr>
          <w:rStyle w:val="a5"/>
          <w:rFonts w:ascii="Times New Roman" w:eastAsia="Calibri" w:hAnsi="Times New Roman" w:cs="Times New Roman"/>
          <w:sz w:val="24"/>
          <w:szCs w:val="24"/>
          <w:lang w:val="en-US"/>
        </w:rPr>
        <w:footnoteReference w:id="12"/>
      </w:r>
      <w:r w:rsidR="00F20DF7">
        <w:rPr>
          <w:rFonts w:ascii="Times New Roman" w:eastAsia="Calibri" w:hAnsi="Times New Roman" w:cs="Times New Roman"/>
          <w:sz w:val="24"/>
          <w:szCs w:val="24"/>
          <w:lang w:val="en-US"/>
        </w:rPr>
        <w:t xml:space="preserve"> </w:t>
      </w:r>
      <w:r w:rsidR="00557AD6" w:rsidRPr="00557AD6">
        <w:rPr>
          <w:rFonts w:ascii="Times New Roman" w:eastAsia="Calibri" w:hAnsi="Times New Roman" w:cs="Times New Roman"/>
          <w:sz w:val="24"/>
          <w:szCs w:val="24"/>
          <w:lang w:val="en-US"/>
        </w:rPr>
        <w:t>Overall, it's too early to talk about digital abundance</w:t>
      </w:r>
      <w:r w:rsidR="00557AD6" w:rsidRPr="00557AD6">
        <w:rPr>
          <w:rStyle w:val="a5"/>
          <w:rFonts w:ascii="Times New Roman" w:eastAsia="Calibri" w:hAnsi="Times New Roman" w:cs="Times New Roman"/>
          <w:sz w:val="24"/>
          <w:szCs w:val="24"/>
          <w:vertAlign w:val="baseline"/>
          <w:lang w:val="en-US"/>
        </w:rPr>
        <w:t xml:space="preserve"> </w:t>
      </w:r>
      <w:r>
        <w:rPr>
          <w:rStyle w:val="a5"/>
          <w:rFonts w:ascii="Times New Roman" w:eastAsia="Calibri" w:hAnsi="Times New Roman" w:cs="Times New Roman"/>
          <w:sz w:val="24"/>
          <w:szCs w:val="24"/>
          <w:lang w:val="en-US"/>
        </w:rPr>
        <w:footnoteReference w:id="13"/>
      </w:r>
      <w:r w:rsidRPr="002D454A">
        <w:rPr>
          <w:rFonts w:ascii="Times New Roman" w:eastAsia="Calibri" w:hAnsi="Times New Roman" w:cs="Times New Roman"/>
          <w:sz w:val="24"/>
          <w:szCs w:val="24"/>
          <w:lang w:val="en-US"/>
        </w:rPr>
        <w:t>.</w:t>
      </w:r>
    </w:p>
    <w:p w:rsidR="00E86FAB" w:rsidRPr="002D454A" w:rsidRDefault="00E86FAB" w:rsidP="00C24AD1">
      <w:pPr>
        <w:spacing w:after="0" w:line="360" w:lineRule="auto"/>
        <w:ind w:firstLine="709"/>
        <w:jc w:val="both"/>
        <w:rPr>
          <w:rFonts w:ascii="Times New Roman" w:eastAsia="Calibri" w:hAnsi="Times New Roman" w:cs="Times New Roman"/>
          <w:sz w:val="24"/>
          <w:szCs w:val="24"/>
          <w:lang w:val="en-US"/>
        </w:rPr>
      </w:pPr>
      <w:r w:rsidRPr="002D454A">
        <w:rPr>
          <w:rFonts w:ascii="Times New Roman" w:eastAsia="Calibri" w:hAnsi="Times New Roman" w:cs="Times New Roman"/>
          <w:b/>
          <w:sz w:val="24"/>
          <w:szCs w:val="24"/>
          <w:lang w:val="en-US"/>
        </w:rPr>
        <w:t>Conclusions</w:t>
      </w:r>
      <w:r w:rsidRPr="002D454A">
        <w:rPr>
          <w:rFonts w:ascii="Times New Roman" w:eastAsia="Calibri" w:hAnsi="Times New Roman" w:cs="Times New Roman"/>
          <w:sz w:val="24"/>
          <w:szCs w:val="24"/>
          <w:lang w:val="en-US"/>
        </w:rPr>
        <w:t xml:space="preserve">. </w:t>
      </w:r>
      <w:r w:rsidR="003E2EE2" w:rsidRPr="003E2EE2">
        <w:rPr>
          <w:rFonts w:ascii="Times New Roman" w:eastAsia="Calibri" w:hAnsi="Times New Roman" w:cs="Times New Roman"/>
          <w:sz w:val="24"/>
          <w:szCs w:val="24"/>
          <w:lang w:val="en-US"/>
        </w:rPr>
        <w:t>The discovered β-convergence of the average growth rates of knowledge production and their spatial dependence under conditions when many regions have little human capital and patenting, can confirm the diffusion of technologies through their copying from the leading regions, which is cheaper than the invention of new ones.</w:t>
      </w:r>
      <w:r w:rsidRPr="002D454A">
        <w:rPr>
          <w:rFonts w:ascii="Times New Roman" w:eastAsia="Calibri" w:hAnsi="Times New Roman" w:cs="Times New Roman"/>
          <w:sz w:val="24"/>
          <w:szCs w:val="24"/>
          <w:lang w:val="en-US"/>
        </w:rPr>
        <w:t xml:space="preserve"> </w:t>
      </w:r>
      <w:r w:rsidR="009107DD" w:rsidRPr="002D454A">
        <w:rPr>
          <w:rFonts w:ascii="Times New Roman" w:eastAsia="Calibri" w:hAnsi="Times New Roman" w:cs="Times New Roman"/>
          <w:sz w:val="24"/>
          <w:szCs w:val="24"/>
          <w:lang w:val="en-US"/>
        </w:rPr>
        <w:t xml:space="preserve">Regions </w:t>
      </w:r>
      <w:r w:rsidR="009107DD">
        <w:rPr>
          <w:rFonts w:ascii="Times New Roman" w:eastAsia="Calibri" w:hAnsi="Times New Roman" w:cs="Times New Roman"/>
          <w:sz w:val="24"/>
          <w:szCs w:val="24"/>
          <w:lang w:val="en-US"/>
        </w:rPr>
        <w:t xml:space="preserve">that are technology </w:t>
      </w:r>
      <w:r w:rsidR="009107DD">
        <w:rPr>
          <w:rFonts w:ascii="Times New Roman" w:eastAsia="Calibri" w:hAnsi="Times New Roman" w:cs="Times New Roman"/>
          <w:sz w:val="24"/>
          <w:szCs w:val="24"/>
          <w:lang w:val="en-US"/>
        </w:rPr>
        <w:lastRenderedPageBreak/>
        <w:t>followers</w:t>
      </w:r>
      <w:r w:rsidRPr="002D454A">
        <w:rPr>
          <w:rFonts w:ascii="Times New Roman" w:eastAsia="Calibri" w:hAnsi="Times New Roman" w:cs="Times New Roman"/>
          <w:sz w:val="24"/>
          <w:szCs w:val="24"/>
          <w:lang w:val="en-US"/>
        </w:rPr>
        <w:t xml:space="preserve"> attract external investment, gra</w:t>
      </w:r>
      <w:r w:rsidR="0007214F">
        <w:rPr>
          <w:rFonts w:ascii="Times New Roman" w:eastAsia="Calibri" w:hAnsi="Times New Roman" w:cs="Times New Roman"/>
          <w:sz w:val="24"/>
          <w:szCs w:val="24"/>
          <w:lang w:val="en-US"/>
        </w:rPr>
        <w:t>dually catch up with technology</w:t>
      </w:r>
      <w:r w:rsidRPr="002D454A">
        <w:rPr>
          <w:rFonts w:ascii="Times New Roman" w:eastAsia="Calibri" w:hAnsi="Times New Roman" w:cs="Times New Roman"/>
          <w:sz w:val="24"/>
          <w:szCs w:val="24"/>
          <w:lang w:val="en-US"/>
        </w:rPr>
        <w:t xml:space="preserve"> leaders and promote the convergence of knowledge production growth. However, the assumption about the significant impact of digitalization on the production of knowledge in the regions was not confirmed.</w:t>
      </w:r>
    </w:p>
    <w:p w:rsidR="00E86FAB" w:rsidRPr="00E86FAB" w:rsidRDefault="00E86FAB" w:rsidP="00C24AD1">
      <w:pPr>
        <w:autoSpaceDE w:val="0"/>
        <w:autoSpaceDN w:val="0"/>
        <w:adjustRightInd w:val="0"/>
        <w:spacing w:after="0" w:line="360" w:lineRule="auto"/>
        <w:ind w:firstLine="709"/>
        <w:jc w:val="both"/>
        <w:rPr>
          <w:rFonts w:ascii="Times New Roman" w:hAnsi="Times New Roman"/>
          <w:sz w:val="24"/>
          <w:szCs w:val="24"/>
          <w:lang w:val="en-US"/>
        </w:rPr>
      </w:pPr>
      <w:r w:rsidRPr="00CB4B6D">
        <w:rPr>
          <w:rFonts w:ascii="Times New Roman" w:eastAsia="Calibri" w:hAnsi="Times New Roman" w:cs="Times New Roman"/>
          <w:b/>
          <w:sz w:val="24"/>
          <w:szCs w:val="24"/>
          <w:lang w:val="en-US"/>
        </w:rPr>
        <w:t>Research novelty</w:t>
      </w:r>
      <w:r w:rsidRPr="002D454A">
        <w:rPr>
          <w:rFonts w:ascii="Times New Roman" w:eastAsia="Calibri" w:hAnsi="Times New Roman" w:cs="Times New Roman"/>
          <w:sz w:val="24"/>
          <w:szCs w:val="24"/>
          <w:lang w:val="en-US"/>
        </w:rPr>
        <w:t xml:space="preserve">. </w:t>
      </w:r>
      <w:r w:rsidR="003E2EE2" w:rsidRPr="003E2EE2">
        <w:rPr>
          <w:rFonts w:ascii="Times New Roman" w:eastAsia="Calibri" w:hAnsi="Times New Roman" w:cs="Times New Roman"/>
          <w:sz w:val="24"/>
          <w:szCs w:val="24"/>
          <w:lang w:val="en-US"/>
        </w:rPr>
        <w:t>The novelty of the study lies in measuring the convergence of the average growth rates of knowledge production in the regions, taking into account spatial interactions. The results can be used by authorities and other institutions in managing the transformation of economic and social sectors through the introduction of digital technologies and platform solutions, in providing training in accordance with the goals of the National Project "Digital Economy".</w:t>
      </w:r>
    </w:p>
    <w:p w:rsidR="00E86FAB" w:rsidRPr="00E86FAB" w:rsidRDefault="00E86FAB" w:rsidP="00F95EA7">
      <w:pPr>
        <w:autoSpaceDE w:val="0"/>
        <w:autoSpaceDN w:val="0"/>
        <w:adjustRightInd w:val="0"/>
        <w:spacing w:after="0" w:line="360" w:lineRule="auto"/>
        <w:jc w:val="both"/>
        <w:rPr>
          <w:rFonts w:ascii="Times New Roman" w:hAnsi="Times New Roman"/>
          <w:sz w:val="24"/>
          <w:szCs w:val="24"/>
          <w:lang w:val="en-US"/>
        </w:rPr>
      </w:pPr>
    </w:p>
    <w:p w:rsidR="008C5E11" w:rsidRPr="00C24AD1" w:rsidRDefault="008C5E11" w:rsidP="0065124F">
      <w:pPr>
        <w:autoSpaceDE w:val="0"/>
        <w:autoSpaceDN w:val="0"/>
        <w:adjustRightInd w:val="0"/>
        <w:spacing w:after="0" w:line="360" w:lineRule="auto"/>
        <w:ind w:firstLine="567"/>
        <w:jc w:val="both"/>
        <w:rPr>
          <w:rFonts w:ascii="Times New Roman" w:eastAsiaTheme="minorEastAsia" w:hAnsi="Times New Roman" w:cs="Times New Roman"/>
          <w:sz w:val="24"/>
          <w:szCs w:val="24"/>
          <w:lang w:val="en-US" w:eastAsia="ru-RU"/>
        </w:rPr>
      </w:pPr>
    </w:p>
    <w:sectPr w:rsidR="008C5E11" w:rsidRPr="00C24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DE" w:rsidRDefault="00074BDE" w:rsidP="00094D02">
      <w:pPr>
        <w:spacing w:after="0" w:line="240" w:lineRule="auto"/>
      </w:pPr>
      <w:r>
        <w:separator/>
      </w:r>
    </w:p>
  </w:endnote>
  <w:endnote w:type="continuationSeparator" w:id="0">
    <w:p w:rsidR="00074BDE" w:rsidRDefault="00074BDE" w:rsidP="0009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DE" w:rsidRDefault="00074BDE" w:rsidP="00094D02">
      <w:pPr>
        <w:spacing w:after="0" w:line="240" w:lineRule="auto"/>
      </w:pPr>
      <w:r>
        <w:separator/>
      </w:r>
    </w:p>
  </w:footnote>
  <w:footnote w:type="continuationSeparator" w:id="0">
    <w:p w:rsidR="00074BDE" w:rsidRDefault="00074BDE" w:rsidP="00094D02">
      <w:pPr>
        <w:spacing w:after="0" w:line="240" w:lineRule="auto"/>
      </w:pPr>
      <w:r>
        <w:continuationSeparator/>
      </w:r>
    </w:p>
  </w:footnote>
  <w:footnote w:id="1">
    <w:p w:rsidR="00595039" w:rsidRPr="00595039" w:rsidRDefault="00595039">
      <w:pPr>
        <w:pStyle w:val="a3"/>
        <w:rPr>
          <w:lang w:val="en-US"/>
        </w:rPr>
      </w:pPr>
      <w:r>
        <w:rPr>
          <w:rStyle w:val="a5"/>
        </w:rPr>
        <w:footnoteRef/>
      </w:r>
      <w:r w:rsidRPr="00595039">
        <w:rPr>
          <w:lang w:val="en-US"/>
        </w:rPr>
        <w:t xml:space="preserve"> </w:t>
      </w:r>
      <w:r w:rsidRPr="00595039">
        <w:rPr>
          <w:rFonts w:ascii="Times New Roman" w:eastAsiaTheme="minorEastAsia" w:hAnsi="Times New Roman" w:cs="Times New Roman"/>
          <w:lang w:val="en-US" w:eastAsia="ru-RU"/>
        </w:rPr>
        <w:t xml:space="preserve">Schwab K. </w:t>
      </w:r>
      <w:proofErr w:type="gramStart"/>
      <w:r w:rsidRPr="00595039">
        <w:rPr>
          <w:rFonts w:ascii="Times New Roman" w:eastAsiaTheme="minorEastAsia" w:hAnsi="Times New Roman" w:cs="Times New Roman"/>
          <w:lang w:val="en-US" w:eastAsia="ru-RU"/>
        </w:rPr>
        <w:t>The Fourth Industrial Revolution.</w:t>
      </w:r>
      <w:proofErr w:type="gramEnd"/>
      <w:r w:rsidRPr="00595039">
        <w:rPr>
          <w:rFonts w:ascii="Times New Roman" w:eastAsiaTheme="minorEastAsia" w:hAnsi="Times New Roman" w:cs="Times New Roman"/>
          <w:lang w:val="en-US" w:eastAsia="ru-RU"/>
        </w:rPr>
        <w:t xml:space="preserve"> - </w:t>
      </w:r>
      <w:proofErr w:type="gramStart"/>
      <w:r w:rsidRPr="00595039">
        <w:rPr>
          <w:rFonts w:ascii="Times New Roman" w:eastAsiaTheme="minorEastAsia" w:hAnsi="Times New Roman" w:cs="Times New Roman"/>
          <w:lang w:val="en-US" w:eastAsia="ru-RU"/>
        </w:rPr>
        <w:t>M .</w:t>
      </w:r>
      <w:proofErr w:type="gramEnd"/>
      <w:r w:rsidRPr="00595039">
        <w:rPr>
          <w:rFonts w:ascii="Times New Roman" w:eastAsiaTheme="minorEastAsia" w:hAnsi="Times New Roman" w:cs="Times New Roman"/>
          <w:lang w:val="en-US" w:eastAsia="ru-RU"/>
        </w:rPr>
        <w:t xml:space="preserve">: </w:t>
      </w:r>
      <w:proofErr w:type="spellStart"/>
      <w:r w:rsidRPr="00595039">
        <w:rPr>
          <w:rFonts w:ascii="Times New Roman" w:eastAsiaTheme="minorEastAsia" w:hAnsi="Times New Roman" w:cs="Times New Roman"/>
          <w:lang w:val="en-US" w:eastAsia="ru-RU"/>
        </w:rPr>
        <w:t>Eksmo</w:t>
      </w:r>
      <w:proofErr w:type="spellEnd"/>
      <w:r w:rsidRPr="00595039">
        <w:rPr>
          <w:rFonts w:ascii="Times New Roman" w:eastAsiaTheme="minorEastAsia" w:hAnsi="Times New Roman" w:cs="Times New Roman"/>
          <w:lang w:val="en-US" w:eastAsia="ru-RU"/>
        </w:rPr>
        <w:t>, 2016.</w:t>
      </w:r>
    </w:p>
  </w:footnote>
  <w:footnote w:id="2">
    <w:p w:rsidR="00C24AD1" w:rsidRPr="00C24AD1" w:rsidRDefault="006513AD" w:rsidP="00396ACD">
      <w:pPr>
        <w:pStyle w:val="a3"/>
        <w:jc w:val="both"/>
        <w:rPr>
          <w:rFonts w:ascii="Times New Roman" w:eastAsiaTheme="minorEastAsia" w:hAnsi="Times New Roman" w:cs="Times New Roman"/>
          <w:lang w:val="en-US" w:eastAsia="ru-RU"/>
        </w:rPr>
      </w:pPr>
      <w:r>
        <w:rPr>
          <w:rStyle w:val="a5"/>
        </w:rPr>
        <w:footnoteRef/>
      </w:r>
      <w:r w:rsidRPr="00A542D3">
        <w:rPr>
          <w:lang w:val="en-US"/>
        </w:rPr>
        <w:t xml:space="preserve"> </w:t>
      </w:r>
      <w:proofErr w:type="gramStart"/>
      <w:r w:rsidR="00C24AD1" w:rsidRPr="00A542D3">
        <w:rPr>
          <w:rFonts w:ascii="Times New Roman" w:eastAsiaTheme="minorEastAsia" w:hAnsi="Times New Roman" w:cs="Times New Roman"/>
          <w:lang w:val="en-US" w:eastAsia="ru-RU"/>
        </w:rPr>
        <w:t>Digital techno</w:t>
      </w:r>
      <w:r w:rsidR="00595039">
        <w:rPr>
          <w:rFonts w:ascii="Times New Roman" w:eastAsiaTheme="minorEastAsia" w:hAnsi="Times New Roman" w:cs="Times New Roman"/>
          <w:lang w:val="en-US" w:eastAsia="ru-RU"/>
        </w:rPr>
        <w:t>logies in the Russian economy.</w:t>
      </w:r>
      <w:proofErr w:type="gramEnd"/>
      <w:r w:rsidR="00595039">
        <w:rPr>
          <w:rFonts w:ascii="Times New Roman" w:eastAsiaTheme="minorEastAsia" w:hAnsi="Times New Roman" w:cs="Times New Roman"/>
          <w:lang w:val="en-US" w:eastAsia="ru-RU"/>
        </w:rPr>
        <w:t xml:space="preserve"> </w:t>
      </w:r>
      <w:proofErr w:type="gramStart"/>
      <w:r w:rsidR="00595039">
        <w:rPr>
          <w:rFonts w:ascii="Times New Roman" w:eastAsiaTheme="minorEastAsia" w:hAnsi="Times New Roman" w:cs="Times New Roman"/>
          <w:lang w:val="en-US" w:eastAsia="ru-RU"/>
        </w:rPr>
        <w:t>E</w:t>
      </w:r>
      <w:r w:rsidR="00C24AD1" w:rsidRPr="00A542D3">
        <w:rPr>
          <w:rFonts w:ascii="Times New Roman" w:eastAsiaTheme="minorEastAsia" w:hAnsi="Times New Roman" w:cs="Times New Roman"/>
          <w:lang w:val="en-US" w:eastAsia="ru-RU"/>
        </w:rPr>
        <w:t xml:space="preserve">d. </w:t>
      </w:r>
      <w:r w:rsidR="00595039">
        <w:rPr>
          <w:rFonts w:ascii="Times New Roman" w:eastAsiaTheme="minorEastAsia" w:hAnsi="Times New Roman" w:cs="Times New Roman"/>
          <w:lang w:val="en-US" w:eastAsia="ru-RU"/>
        </w:rPr>
        <w:t>L.M. Hochberg.</w:t>
      </w:r>
      <w:proofErr w:type="gramEnd"/>
      <w:r w:rsidR="00595039">
        <w:rPr>
          <w:rFonts w:ascii="Times New Roman" w:eastAsiaTheme="minorEastAsia" w:hAnsi="Times New Roman" w:cs="Times New Roman"/>
          <w:lang w:val="en-US" w:eastAsia="ru-RU"/>
        </w:rPr>
        <w:t xml:space="preserve"> </w:t>
      </w:r>
      <w:r w:rsidR="00C24AD1" w:rsidRPr="00C24AD1">
        <w:rPr>
          <w:rFonts w:ascii="Times New Roman" w:eastAsiaTheme="minorEastAsia" w:hAnsi="Times New Roman" w:cs="Times New Roman"/>
          <w:lang w:val="en-US" w:eastAsia="ru-RU"/>
        </w:rPr>
        <w:t xml:space="preserve">- M .: </w:t>
      </w:r>
      <w:r w:rsidR="00DE08A7" w:rsidRPr="00DE08A7">
        <w:rPr>
          <w:rFonts w:ascii="Times New Roman" w:eastAsiaTheme="minorEastAsia" w:hAnsi="Times New Roman" w:cs="Times New Roman"/>
          <w:lang w:val="en-US" w:eastAsia="ru-RU"/>
        </w:rPr>
        <w:t>HSE University</w:t>
      </w:r>
      <w:r w:rsidR="00C24AD1" w:rsidRPr="00C24AD1">
        <w:rPr>
          <w:rFonts w:ascii="Times New Roman" w:eastAsiaTheme="minorEastAsia" w:hAnsi="Times New Roman" w:cs="Times New Roman"/>
          <w:lang w:val="en-US" w:eastAsia="ru-RU"/>
        </w:rPr>
        <w:t>, 2021.p. 108</w:t>
      </w:r>
    </w:p>
  </w:footnote>
  <w:footnote w:id="3">
    <w:p w:rsidR="00C24AD1" w:rsidRPr="00595039" w:rsidRDefault="006513AD" w:rsidP="00396ACD">
      <w:pPr>
        <w:pStyle w:val="a3"/>
        <w:jc w:val="both"/>
        <w:rPr>
          <w:rFonts w:ascii="Times New Roman" w:eastAsiaTheme="minorEastAsia" w:hAnsi="Times New Roman" w:cs="Times New Roman"/>
          <w:lang w:val="en-US" w:eastAsia="ru-RU"/>
        </w:rPr>
      </w:pPr>
      <w:r>
        <w:rPr>
          <w:rStyle w:val="a5"/>
        </w:rPr>
        <w:footnoteRef/>
      </w:r>
      <w:r w:rsidRPr="00A542D3">
        <w:rPr>
          <w:lang w:val="en-US"/>
        </w:rPr>
        <w:t xml:space="preserve"> </w:t>
      </w:r>
      <w:r w:rsidR="00C24AD1">
        <w:rPr>
          <w:rFonts w:ascii="Times New Roman" w:eastAsiaTheme="minorEastAsia" w:hAnsi="Times New Roman" w:cs="Times New Roman"/>
          <w:lang w:val="en-US" w:eastAsia="ru-RU"/>
        </w:rPr>
        <w:t>Digitalization for humans: “</w:t>
      </w:r>
      <w:r w:rsidR="00C24AD1" w:rsidRPr="00C24AD1">
        <w:rPr>
          <w:rFonts w:ascii="Times New Roman" w:eastAsiaTheme="minorEastAsia" w:hAnsi="Times New Roman" w:cs="Times New Roman"/>
          <w:lang w:val="en-US" w:eastAsia="ru-RU"/>
        </w:rPr>
        <w:t>What we are doing now is comparable to the conquest of space.</w:t>
      </w:r>
      <w:r w:rsidR="00C24AD1">
        <w:rPr>
          <w:rFonts w:ascii="Times New Roman" w:eastAsiaTheme="minorEastAsia" w:hAnsi="Times New Roman" w:cs="Times New Roman"/>
          <w:lang w:val="en-US" w:eastAsia="ru-RU"/>
        </w:rPr>
        <w:t>”</w:t>
      </w:r>
      <w:r w:rsidR="00595039">
        <w:rPr>
          <w:rFonts w:ascii="Times New Roman" w:eastAsiaTheme="minorEastAsia" w:hAnsi="Times New Roman" w:cs="Times New Roman"/>
          <w:lang w:val="en-US" w:eastAsia="ru-RU"/>
        </w:rPr>
        <w:t xml:space="preserve"> </w:t>
      </w:r>
      <w:proofErr w:type="gramStart"/>
      <w:r w:rsidR="00557AD6" w:rsidRPr="00557AD6">
        <w:rPr>
          <w:rFonts w:ascii="Times New Roman" w:eastAsiaTheme="minorEastAsia" w:hAnsi="Times New Roman" w:cs="Times New Roman"/>
          <w:lang w:val="en-US" w:eastAsia="ru-RU"/>
        </w:rPr>
        <w:t>ISSEK</w:t>
      </w:r>
      <w:r w:rsidR="00C24AD1" w:rsidRPr="00C24AD1">
        <w:rPr>
          <w:rFonts w:ascii="Times New Roman" w:eastAsiaTheme="minorEastAsia" w:hAnsi="Times New Roman" w:cs="Times New Roman"/>
          <w:lang w:val="en-US" w:eastAsia="ru-RU"/>
        </w:rPr>
        <w:t xml:space="preserve"> </w:t>
      </w:r>
      <w:r w:rsidR="00595039">
        <w:rPr>
          <w:rFonts w:ascii="Times New Roman" w:eastAsiaTheme="minorEastAsia" w:hAnsi="Times New Roman" w:cs="Times New Roman"/>
          <w:lang w:val="en-US" w:eastAsia="ru-RU"/>
        </w:rPr>
        <w:t xml:space="preserve"> </w:t>
      </w:r>
      <w:r w:rsidR="00DE08A7" w:rsidRPr="00DE08A7">
        <w:rPr>
          <w:rFonts w:ascii="Times New Roman" w:eastAsiaTheme="minorEastAsia" w:hAnsi="Times New Roman" w:cs="Times New Roman"/>
          <w:lang w:val="en-US" w:eastAsia="ru-RU"/>
        </w:rPr>
        <w:t>HSE</w:t>
      </w:r>
      <w:proofErr w:type="gramEnd"/>
      <w:r w:rsidR="00DE08A7" w:rsidRPr="00DE08A7">
        <w:rPr>
          <w:rFonts w:ascii="Times New Roman" w:eastAsiaTheme="minorEastAsia" w:hAnsi="Times New Roman" w:cs="Times New Roman"/>
          <w:lang w:val="en-US" w:eastAsia="ru-RU"/>
        </w:rPr>
        <w:t xml:space="preserve"> University</w:t>
      </w:r>
      <w:r w:rsidR="00DE08A7">
        <w:rPr>
          <w:rFonts w:ascii="Times New Roman" w:eastAsiaTheme="minorEastAsia" w:hAnsi="Times New Roman" w:cs="Times New Roman"/>
          <w:lang w:val="en-US" w:eastAsia="ru-RU"/>
        </w:rPr>
        <w:t xml:space="preserve">. </w:t>
      </w:r>
      <w:r w:rsidR="00C24AD1" w:rsidRPr="00595039">
        <w:rPr>
          <w:rFonts w:ascii="Times New Roman" w:eastAsiaTheme="minorEastAsia" w:hAnsi="Times New Roman" w:cs="Times New Roman"/>
          <w:lang w:val="en-US" w:eastAsia="ru-RU"/>
        </w:rPr>
        <w:t>URL: https://issek.hse.ru/news/463373122.html</w:t>
      </w:r>
    </w:p>
  </w:footnote>
  <w:footnote w:id="4">
    <w:p w:rsidR="006513AD" w:rsidRPr="00C24AD1" w:rsidRDefault="006513AD" w:rsidP="00396ACD">
      <w:pPr>
        <w:pStyle w:val="a3"/>
        <w:jc w:val="both"/>
        <w:rPr>
          <w:rFonts w:ascii="Times New Roman" w:eastAsiaTheme="minorEastAsia" w:hAnsi="Times New Roman" w:cs="Times New Roman"/>
          <w:lang w:val="en-US" w:eastAsia="ru-RU"/>
        </w:rPr>
      </w:pPr>
      <w:r>
        <w:rPr>
          <w:rStyle w:val="a5"/>
        </w:rPr>
        <w:footnoteRef/>
      </w:r>
      <w:r w:rsidRPr="00A542D3">
        <w:rPr>
          <w:lang w:val="en-US"/>
        </w:rPr>
        <w:t xml:space="preserve"> </w:t>
      </w:r>
      <w:proofErr w:type="gramStart"/>
      <w:r w:rsidR="00C24AD1" w:rsidRPr="00A542D3">
        <w:rPr>
          <w:rFonts w:ascii="Times New Roman" w:eastAsiaTheme="minorEastAsia" w:hAnsi="Times New Roman" w:cs="Times New Roman"/>
          <w:lang w:val="en-US" w:eastAsia="ru-RU"/>
        </w:rPr>
        <w:t>Involving regions in the development of digital technologies.</w:t>
      </w:r>
      <w:proofErr w:type="gramEnd"/>
      <w:r w:rsidR="00C24AD1" w:rsidRPr="00A542D3">
        <w:rPr>
          <w:rFonts w:ascii="Times New Roman" w:eastAsiaTheme="minorEastAsia" w:hAnsi="Times New Roman" w:cs="Times New Roman"/>
          <w:lang w:val="en-US" w:eastAsia="ru-RU"/>
        </w:rPr>
        <w:t xml:space="preserve"> </w:t>
      </w:r>
      <w:proofErr w:type="gramStart"/>
      <w:r w:rsidR="00557AD6" w:rsidRPr="00557AD6">
        <w:rPr>
          <w:rFonts w:ascii="Times New Roman" w:eastAsiaTheme="minorEastAsia" w:hAnsi="Times New Roman" w:cs="Times New Roman"/>
          <w:lang w:val="en-US" w:eastAsia="ru-RU"/>
        </w:rPr>
        <w:t>ISSEK</w:t>
      </w:r>
      <w:r w:rsidR="00DE08A7">
        <w:rPr>
          <w:rFonts w:ascii="Times New Roman" w:eastAsiaTheme="minorEastAsia" w:hAnsi="Times New Roman" w:cs="Times New Roman"/>
          <w:lang w:val="en-US" w:eastAsia="ru-RU"/>
        </w:rPr>
        <w:t xml:space="preserve"> </w:t>
      </w:r>
      <w:r w:rsidR="00DE08A7" w:rsidRPr="00DE08A7">
        <w:rPr>
          <w:rFonts w:ascii="Times New Roman" w:eastAsiaTheme="minorEastAsia" w:hAnsi="Times New Roman" w:cs="Times New Roman"/>
          <w:lang w:val="en-US" w:eastAsia="ru-RU"/>
        </w:rPr>
        <w:t>HSE University</w:t>
      </w:r>
      <w:r w:rsidR="00C24AD1" w:rsidRPr="00C24AD1">
        <w:rPr>
          <w:rFonts w:ascii="Times New Roman" w:eastAsiaTheme="minorEastAsia" w:hAnsi="Times New Roman" w:cs="Times New Roman"/>
          <w:lang w:val="en-US" w:eastAsia="ru-RU"/>
        </w:rPr>
        <w:t>.</w:t>
      </w:r>
      <w:proofErr w:type="gramEnd"/>
      <w:r w:rsidR="00C24AD1" w:rsidRPr="00C24AD1">
        <w:rPr>
          <w:rFonts w:ascii="Times New Roman" w:eastAsiaTheme="minorEastAsia" w:hAnsi="Times New Roman" w:cs="Times New Roman"/>
          <w:lang w:val="en-US" w:eastAsia="ru-RU"/>
        </w:rPr>
        <w:t xml:space="preserve"> URL: https://issek.hse.ru/news/513322514.html</w:t>
      </w:r>
    </w:p>
  </w:footnote>
  <w:footnote w:id="5">
    <w:p w:rsidR="00DE08A7" w:rsidRPr="00DE08A7" w:rsidRDefault="00DE08A7" w:rsidP="00DE08A7">
      <w:pPr>
        <w:pStyle w:val="a3"/>
        <w:rPr>
          <w:rFonts w:ascii="Times New Roman" w:eastAsiaTheme="minorEastAsia" w:hAnsi="Times New Roman" w:cs="Times New Roman"/>
          <w:lang w:val="en-US" w:eastAsia="ru-RU"/>
        </w:rPr>
      </w:pPr>
      <w:r>
        <w:rPr>
          <w:rStyle w:val="a5"/>
        </w:rPr>
        <w:footnoteRef/>
      </w:r>
      <w:r w:rsidRPr="00DE08A7">
        <w:rPr>
          <w:lang w:val="en-US"/>
        </w:rPr>
        <w:t xml:space="preserve"> </w:t>
      </w:r>
      <w:proofErr w:type="spellStart"/>
      <w:proofErr w:type="gramStart"/>
      <w:r w:rsidRPr="00DE08A7">
        <w:rPr>
          <w:rFonts w:ascii="Times New Roman" w:eastAsiaTheme="minorEastAsia" w:hAnsi="Times New Roman" w:cs="Times New Roman"/>
          <w:lang w:val="en-US" w:eastAsia="ru-RU"/>
        </w:rPr>
        <w:t>Griliches</w:t>
      </w:r>
      <w:proofErr w:type="spellEnd"/>
      <w:r w:rsidRPr="00DE08A7">
        <w:rPr>
          <w:rFonts w:ascii="Times New Roman" w:eastAsiaTheme="minorEastAsia" w:hAnsi="Times New Roman" w:cs="Times New Roman"/>
          <w:lang w:val="en-US" w:eastAsia="ru-RU"/>
        </w:rPr>
        <w:t xml:space="preserve"> Z. Issues in assessing the contribution of research and development to productivity growth.</w:t>
      </w:r>
      <w:proofErr w:type="gramEnd"/>
      <w:r w:rsidRPr="00DE08A7">
        <w:rPr>
          <w:rFonts w:ascii="Times New Roman" w:eastAsiaTheme="minorEastAsia" w:hAnsi="Times New Roman" w:cs="Times New Roman"/>
          <w:lang w:val="en-US" w:eastAsia="ru-RU"/>
        </w:rPr>
        <w:t xml:space="preserve"> </w:t>
      </w:r>
      <w:proofErr w:type="gramStart"/>
      <w:r w:rsidRPr="00DE08A7">
        <w:rPr>
          <w:rFonts w:ascii="Times New Roman" w:eastAsiaTheme="minorEastAsia" w:hAnsi="Times New Roman" w:cs="Times New Roman"/>
          <w:lang w:val="en-US" w:eastAsia="ru-RU"/>
        </w:rPr>
        <w:t>The Bell Journal of Economics.</w:t>
      </w:r>
      <w:proofErr w:type="gramEnd"/>
      <w:r w:rsidRPr="00DE08A7">
        <w:rPr>
          <w:rFonts w:ascii="Times New Roman" w:eastAsiaTheme="minorEastAsia" w:hAnsi="Times New Roman" w:cs="Times New Roman"/>
          <w:lang w:val="en-US" w:eastAsia="ru-RU"/>
        </w:rPr>
        <w:t xml:space="preserve"> 1979</w:t>
      </w:r>
      <w:proofErr w:type="gramStart"/>
      <w:r w:rsidRPr="00DE08A7">
        <w:rPr>
          <w:rFonts w:ascii="Times New Roman" w:eastAsiaTheme="minorEastAsia" w:hAnsi="Times New Roman" w:cs="Times New Roman"/>
          <w:lang w:val="en-US" w:eastAsia="ru-RU"/>
        </w:rPr>
        <w:t>.Vol.10</w:t>
      </w:r>
      <w:proofErr w:type="gramEnd"/>
      <w:r w:rsidRPr="00DE08A7">
        <w:rPr>
          <w:rFonts w:ascii="Times New Roman" w:eastAsiaTheme="minorEastAsia" w:hAnsi="Times New Roman" w:cs="Times New Roman"/>
          <w:lang w:val="en-US" w:eastAsia="ru-RU"/>
        </w:rPr>
        <w:t>. P. 92–116.</w:t>
      </w:r>
    </w:p>
    <w:p w:rsidR="00DE08A7" w:rsidRPr="00DE08A7" w:rsidRDefault="00DE08A7" w:rsidP="00DE08A7">
      <w:pPr>
        <w:pStyle w:val="a3"/>
        <w:rPr>
          <w:lang w:val="en-US"/>
        </w:rPr>
      </w:pPr>
      <w:proofErr w:type="spellStart"/>
      <w:r w:rsidRPr="00DE08A7">
        <w:rPr>
          <w:rFonts w:ascii="Times New Roman" w:eastAsiaTheme="minorEastAsia" w:hAnsi="Times New Roman" w:cs="Times New Roman"/>
          <w:lang w:val="en-US" w:eastAsia="ru-RU"/>
        </w:rPr>
        <w:t>Pakes</w:t>
      </w:r>
      <w:proofErr w:type="spellEnd"/>
      <w:r w:rsidRPr="00DE08A7">
        <w:rPr>
          <w:rFonts w:ascii="Times New Roman" w:eastAsiaTheme="minorEastAsia" w:hAnsi="Times New Roman" w:cs="Times New Roman"/>
          <w:lang w:val="en-US" w:eastAsia="ru-RU"/>
        </w:rPr>
        <w:t xml:space="preserve"> A., </w:t>
      </w:r>
      <w:proofErr w:type="spellStart"/>
      <w:r w:rsidRPr="00DE08A7">
        <w:rPr>
          <w:rFonts w:ascii="Times New Roman" w:eastAsiaTheme="minorEastAsia" w:hAnsi="Times New Roman" w:cs="Times New Roman"/>
          <w:lang w:val="en-US" w:eastAsia="ru-RU"/>
        </w:rPr>
        <w:t>Griliches</w:t>
      </w:r>
      <w:proofErr w:type="spellEnd"/>
      <w:r w:rsidRPr="00DE08A7">
        <w:rPr>
          <w:rFonts w:ascii="Times New Roman" w:eastAsiaTheme="minorEastAsia" w:hAnsi="Times New Roman" w:cs="Times New Roman"/>
          <w:lang w:val="en-US" w:eastAsia="ru-RU"/>
        </w:rPr>
        <w:t xml:space="preserve"> Z. Patents and R&amp;D at the firm level: A first look. </w:t>
      </w:r>
      <w:proofErr w:type="gramStart"/>
      <w:r w:rsidRPr="00DE08A7">
        <w:rPr>
          <w:rFonts w:ascii="Times New Roman" w:eastAsiaTheme="minorEastAsia" w:hAnsi="Times New Roman" w:cs="Times New Roman"/>
          <w:lang w:val="en-US" w:eastAsia="ru-RU"/>
        </w:rPr>
        <w:t>R&amp;D, Patents, and Productivity.</w:t>
      </w:r>
      <w:proofErr w:type="gramEnd"/>
      <w:r w:rsidRPr="00DE08A7">
        <w:rPr>
          <w:rFonts w:ascii="Times New Roman" w:eastAsiaTheme="minorEastAsia" w:hAnsi="Times New Roman" w:cs="Times New Roman"/>
          <w:lang w:val="en-US" w:eastAsia="ru-RU"/>
        </w:rPr>
        <w:t xml:space="preserve"> Chicago: University of Chicago Press. 1984. P. 55–72.</w:t>
      </w:r>
    </w:p>
  </w:footnote>
  <w:footnote w:id="6">
    <w:p w:rsidR="00DE08A7" w:rsidRPr="00DE08A7" w:rsidRDefault="00DE08A7">
      <w:pPr>
        <w:pStyle w:val="a3"/>
        <w:rPr>
          <w:lang w:val="en-US"/>
        </w:rPr>
      </w:pPr>
      <w:r>
        <w:rPr>
          <w:rStyle w:val="a5"/>
        </w:rPr>
        <w:footnoteRef/>
      </w:r>
      <w:r w:rsidRPr="00DE08A7">
        <w:rPr>
          <w:lang w:val="en-US"/>
        </w:rPr>
        <w:t xml:space="preserve"> </w:t>
      </w:r>
      <w:proofErr w:type="spellStart"/>
      <w:proofErr w:type="gramStart"/>
      <w:r w:rsidRPr="00DE08A7">
        <w:rPr>
          <w:rFonts w:ascii="Times New Roman" w:eastAsiaTheme="minorEastAsia" w:hAnsi="Times New Roman" w:cs="Times New Roman"/>
          <w:lang w:val="en-US" w:eastAsia="ru-RU"/>
        </w:rPr>
        <w:t>Barro</w:t>
      </w:r>
      <w:proofErr w:type="spellEnd"/>
      <w:r w:rsidRPr="00DE08A7">
        <w:rPr>
          <w:rFonts w:ascii="Times New Roman" w:eastAsiaTheme="minorEastAsia" w:hAnsi="Times New Roman" w:cs="Times New Roman"/>
          <w:lang w:val="en-US" w:eastAsia="ru-RU"/>
        </w:rPr>
        <w:t xml:space="preserve"> R. Economic growth / R. J. </w:t>
      </w:r>
      <w:proofErr w:type="spellStart"/>
      <w:r w:rsidRPr="00DE08A7">
        <w:rPr>
          <w:rFonts w:ascii="Times New Roman" w:eastAsiaTheme="minorEastAsia" w:hAnsi="Times New Roman" w:cs="Times New Roman"/>
          <w:lang w:val="en-US" w:eastAsia="ru-RU"/>
        </w:rPr>
        <w:t>Barro</w:t>
      </w:r>
      <w:proofErr w:type="spellEnd"/>
      <w:r w:rsidRPr="00DE08A7">
        <w:rPr>
          <w:rFonts w:ascii="Times New Roman" w:eastAsiaTheme="minorEastAsia" w:hAnsi="Times New Roman" w:cs="Times New Roman"/>
          <w:lang w:val="en-US" w:eastAsia="ru-RU"/>
        </w:rPr>
        <w:t xml:space="preserve">, H. </w:t>
      </w:r>
      <w:proofErr w:type="spellStart"/>
      <w:r w:rsidRPr="00DE08A7">
        <w:rPr>
          <w:rFonts w:ascii="Times New Roman" w:eastAsiaTheme="minorEastAsia" w:hAnsi="Times New Roman" w:cs="Times New Roman"/>
          <w:lang w:val="en-US" w:eastAsia="ru-RU"/>
        </w:rPr>
        <w:t>Sala</w:t>
      </w:r>
      <w:proofErr w:type="spellEnd"/>
      <w:r w:rsidRPr="00DE08A7">
        <w:rPr>
          <w:rFonts w:ascii="Times New Roman" w:eastAsiaTheme="minorEastAsia" w:hAnsi="Times New Roman" w:cs="Times New Roman"/>
          <w:lang w:val="en-US" w:eastAsia="ru-RU"/>
        </w:rPr>
        <w:t>-i-Martin.</w:t>
      </w:r>
      <w:proofErr w:type="gramEnd"/>
      <w:r w:rsidRPr="00DE08A7">
        <w:rPr>
          <w:rFonts w:ascii="Times New Roman" w:eastAsiaTheme="minorEastAsia" w:hAnsi="Times New Roman" w:cs="Times New Roman"/>
          <w:lang w:val="en-US" w:eastAsia="ru-RU"/>
        </w:rPr>
        <w:t xml:space="preserve"> –</w:t>
      </w:r>
      <w:proofErr w:type="gramStart"/>
      <w:r w:rsidRPr="00DE08A7">
        <w:rPr>
          <w:rFonts w:ascii="Times New Roman" w:eastAsiaTheme="minorEastAsia" w:hAnsi="Times New Roman" w:cs="Times New Roman"/>
          <w:lang w:val="en-US" w:eastAsia="ru-RU"/>
        </w:rPr>
        <w:t>M .</w:t>
      </w:r>
      <w:proofErr w:type="gramEnd"/>
      <w:r w:rsidRPr="00DE08A7">
        <w:rPr>
          <w:rFonts w:ascii="Times New Roman" w:eastAsiaTheme="minorEastAsia" w:hAnsi="Times New Roman" w:cs="Times New Roman"/>
          <w:lang w:val="en-US" w:eastAsia="ru-RU"/>
        </w:rPr>
        <w:t xml:space="preserve">: </w:t>
      </w:r>
      <w:proofErr w:type="spellStart"/>
      <w:r w:rsidRPr="00DE08A7">
        <w:rPr>
          <w:rFonts w:ascii="Times New Roman" w:eastAsiaTheme="minorEastAsia" w:hAnsi="Times New Roman" w:cs="Times New Roman"/>
          <w:lang w:val="en-US" w:eastAsia="ru-RU"/>
        </w:rPr>
        <w:t>Binom</w:t>
      </w:r>
      <w:proofErr w:type="spellEnd"/>
      <w:r w:rsidRPr="00DE08A7">
        <w:rPr>
          <w:rFonts w:ascii="Times New Roman" w:eastAsiaTheme="minorEastAsia" w:hAnsi="Times New Roman" w:cs="Times New Roman"/>
          <w:lang w:val="en-US" w:eastAsia="ru-RU"/>
        </w:rPr>
        <w:t>. Knowledge laboratory. 2014.</w:t>
      </w:r>
    </w:p>
  </w:footnote>
  <w:footnote w:id="7">
    <w:p w:rsidR="00DE08A7" w:rsidRPr="00DE08A7" w:rsidRDefault="00DE08A7" w:rsidP="00DE08A7">
      <w:pPr>
        <w:pStyle w:val="a3"/>
        <w:rPr>
          <w:rFonts w:ascii="Times New Roman" w:eastAsiaTheme="minorEastAsia" w:hAnsi="Times New Roman" w:cs="Times New Roman"/>
          <w:lang w:val="en-US" w:eastAsia="ru-RU"/>
        </w:rPr>
      </w:pPr>
      <w:r>
        <w:rPr>
          <w:rStyle w:val="a5"/>
        </w:rPr>
        <w:footnoteRef/>
      </w:r>
      <w:r w:rsidRPr="00DE08A7">
        <w:rPr>
          <w:lang w:val="en-US"/>
        </w:rPr>
        <w:t xml:space="preserve"> </w:t>
      </w:r>
      <w:proofErr w:type="spellStart"/>
      <w:r w:rsidRPr="00DE08A7">
        <w:rPr>
          <w:rFonts w:ascii="Times New Roman" w:eastAsiaTheme="minorEastAsia" w:hAnsi="Times New Roman" w:cs="Times New Roman"/>
          <w:lang w:val="en-US" w:eastAsia="ru-RU"/>
        </w:rPr>
        <w:t>Krugman</w:t>
      </w:r>
      <w:proofErr w:type="spellEnd"/>
      <w:r w:rsidRPr="00DE08A7">
        <w:rPr>
          <w:rFonts w:ascii="Times New Roman" w:eastAsiaTheme="minorEastAsia" w:hAnsi="Times New Roman" w:cs="Times New Roman"/>
          <w:lang w:val="en-US" w:eastAsia="ru-RU"/>
        </w:rPr>
        <w:t xml:space="preserve">, </w:t>
      </w:r>
      <w:proofErr w:type="gramStart"/>
      <w:r w:rsidRPr="00DE08A7">
        <w:rPr>
          <w:rFonts w:ascii="Times New Roman" w:eastAsiaTheme="minorEastAsia" w:hAnsi="Times New Roman" w:cs="Times New Roman"/>
          <w:lang w:val="en-US" w:eastAsia="ru-RU"/>
        </w:rPr>
        <w:t>P..</w:t>
      </w:r>
      <w:proofErr w:type="gramEnd"/>
      <w:r w:rsidRPr="00DE08A7">
        <w:rPr>
          <w:rFonts w:ascii="Times New Roman" w:eastAsiaTheme="minorEastAsia" w:hAnsi="Times New Roman" w:cs="Times New Roman"/>
          <w:lang w:val="en-US" w:eastAsia="ru-RU"/>
        </w:rPr>
        <w:t xml:space="preserve"> </w:t>
      </w:r>
      <w:proofErr w:type="gramStart"/>
      <w:r w:rsidRPr="00DE08A7">
        <w:rPr>
          <w:rFonts w:ascii="Times New Roman" w:eastAsiaTheme="minorEastAsia" w:hAnsi="Times New Roman" w:cs="Times New Roman"/>
          <w:lang w:val="en-US" w:eastAsia="ru-RU"/>
        </w:rPr>
        <w:t>The role of geography in economic development.</w:t>
      </w:r>
      <w:proofErr w:type="gramEnd"/>
      <w:r w:rsidRPr="00DE08A7">
        <w:rPr>
          <w:rFonts w:ascii="Times New Roman" w:eastAsiaTheme="minorEastAsia" w:hAnsi="Times New Roman" w:cs="Times New Roman"/>
          <w:lang w:val="en-US" w:eastAsia="ru-RU"/>
        </w:rPr>
        <w:t xml:space="preserve"> </w:t>
      </w:r>
      <w:proofErr w:type="gramStart"/>
      <w:r w:rsidRPr="00DE08A7">
        <w:rPr>
          <w:rFonts w:ascii="Times New Roman" w:eastAsiaTheme="minorEastAsia" w:hAnsi="Times New Roman" w:cs="Times New Roman"/>
          <w:lang w:val="en-US" w:eastAsia="ru-RU"/>
        </w:rPr>
        <w:t>International Regional Science Review.</w:t>
      </w:r>
      <w:proofErr w:type="gramEnd"/>
      <w:r w:rsidRPr="00DE08A7">
        <w:rPr>
          <w:rFonts w:ascii="Times New Roman" w:eastAsiaTheme="minorEastAsia" w:hAnsi="Times New Roman" w:cs="Times New Roman"/>
          <w:lang w:val="en-US" w:eastAsia="ru-RU"/>
        </w:rPr>
        <w:t xml:space="preserve"> 1999. Vol. 22 (2). P. 142–161</w:t>
      </w:r>
      <w:r>
        <w:rPr>
          <w:rFonts w:ascii="Times New Roman" w:eastAsiaTheme="minorEastAsia" w:hAnsi="Times New Roman" w:cs="Times New Roman"/>
          <w:lang w:val="en-US" w:eastAsia="ru-RU"/>
        </w:rPr>
        <w:t>.</w:t>
      </w:r>
    </w:p>
    <w:p w:rsidR="00DE08A7" w:rsidRPr="00DE08A7" w:rsidRDefault="00DE08A7" w:rsidP="00DE08A7">
      <w:pPr>
        <w:pStyle w:val="a3"/>
        <w:rPr>
          <w:lang w:val="en-US"/>
        </w:rPr>
      </w:pPr>
      <w:r w:rsidRPr="00DE08A7">
        <w:rPr>
          <w:rFonts w:ascii="Times New Roman" w:eastAsiaTheme="minorEastAsia" w:hAnsi="Times New Roman" w:cs="Times New Roman"/>
          <w:lang w:val="en-US" w:eastAsia="ru-RU"/>
        </w:rPr>
        <w:t xml:space="preserve">  Fritsch M, </w:t>
      </w:r>
      <w:proofErr w:type="spellStart"/>
      <w:r w:rsidRPr="00DE08A7">
        <w:rPr>
          <w:rFonts w:ascii="Times New Roman" w:eastAsiaTheme="minorEastAsia" w:hAnsi="Times New Roman" w:cs="Times New Roman"/>
          <w:lang w:val="en-US" w:eastAsia="ru-RU"/>
        </w:rPr>
        <w:t>Franke</w:t>
      </w:r>
      <w:proofErr w:type="spellEnd"/>
      <w:r w:rsidRPr="00DE08A7">
        <w:rPr>
          <w:rFonts w:ascii="Times New Roman" w:eastAsiaTheme="minorEastAsia" w:hAnsi="Times New Roman" w:cs="Times New Roman"/>
          <w:lang w:val="en-US" w:eastAsia="ru-RU"/>
        </w:rPr>
        <w:t xml:space="preserve"> G. Innovation, regional knowledge spillovers and R&amp;D cooperation. </w:t>
      </w:r>
      <w:proofErr w:type="gramStart"/>
      <w:r w:rsidRPr="00DE08A7">
        <w:rPr>
          <w:rFonts w:ascii="Times New Roman" w:eastAsiaTheme="minorEastAsia" w:hAnsi="Times New Roman" w:cs="Times New Roman"/>
          <w:lang w:val="en-US" w:eastAsia="ru-RU"/>
        </w:rPr>
        <w:t>Research Policy.</w:t>
      </w:r>
      <w:proofErr w:type="gramEnd"/>
      <w:r w:rsidRPr="00DE08A7">
        <w:rPr>
          <w:rFonts w:ascii="Times New Roman" w:eastAsiaTheme="minorEastAsia" w:hAnsi="Times New Roman" w:cs="Times New Roman"/>
          <w:lang w:val="en-US" w:eastAsia="ru-RU"/>
        </w:rPr>
        <w:t xml:space="preserve"> 2004. Vol. 33. P. 245–255</w:t>
      </w:r>
      <w:r>
        <w:rPr>
          <w:rFonts w:ascii="Times New Roman" w:eastAsiaTheme="minorEastAsia" w:hAnsi="Times New Roman" w:cs="Times New Roman"/>
          <w:lang w:val="en-US" w:eastAsia="ru-RU"/>
        </w:rPr>
        <w:t>.</w:t>
      </w:r>
    </w:p>
  </w:footnote>
  <w:footnote w:id="8">
    <w:p w:rsidR="005F7B6D" w:rsidRPr="005F7B6D" w:rsidRDefault="005F7B6D">
      <w:pPr>
        <w:pStyle w:val="a3"/>
        <w:rPr>
          <w:rFonts w:ascii="Times New Roman" w:eastAsiaTheme="minorEastAsia" w:hAnsi="Times New Roman" w:cs="Times New Roman"/>
          <w:lang w:val="en-US" w:eastAsia="ru-RU"/>
        </w:rPr>
      </w:pPr>
      <w:r>
        <w:rPr>
          <w:rStyle w:val="a5"/>
        </w:rPr>
        <w:footnoteRef/>
      </w:r>
      <w:r w:rsidRPr="005F7B6D">
        <w:rPr>
          <w:lang w:val="en-US"/>
        </w:rPr>
        <w:t xml:space="preserve"> </w:t>
      </w:r>
      <w:proofErr w:type="spellStart"/>
      <w:proofErr w:type="gramStart"/>
      <w:r w:rsidRPr="005F7B6D">
        <w:rPr>
          <w:rFonts w:ascii="Times New Roman" w:eastAsiaTheme="minorEastAsia" w:hAnsi="Times New Roman" w:cs="Times New Roman"/>
          <w:lang w:val="en-US" w:eastAsia="ru-RU"/>
        </w:rPr>
        <w:t>Barro</w:t>
      </w:r>
      <w:proofErr w:type="spellEnd"/>
      <w:r w:rsidRPr="005F7B6D">
        <w:rPr>
          <w:rFonts w:ascii="Times New Roman" w:eastAsiaTheme="minorEastAsia" w:hAnsi="Times New Roman" w:cs="Times New Roman"/>
          <w:lang w:val="en-US" w:eastAsia="ru-RU"/>
        </w:rPr>
        <w:t xml:space="preserve">, R., </w:t>
      </w:r>
      <w:proofErr w:type="spellStart"/>
      <w:r w:rsidRPr="005F7B6D">
        <w:rPr>
          <w:rFonts w:ascii="Times New Roman" w:eastAsiaTheme="minorEastAsia" w:hAnsi="Times New Roman" w:cs="Times New Roman"/>
          <w:lang w:val="en-US" w:eastAsia="ru-RU"/>
        </w:rPr>
        <w:t>Sala</w:t>
      </w:r>
      <w:proofErr w:type="spellEnd"/>
      <w:r w:rsidRPr="005F7B6D">
        <w:rPr>
          <w:rFonts w:ascii="Times New Roman" w:eastAsiaTheme="minorEastAsia" w:hAnsi="Times New Roman" w:cs="Times New Roman"/>
          <w:lang w:val="en-US" w:eastAsia="ru-RU"/>
        </w:rPr>
        <w:t>-i-Martin, X. Convergence.</w:t>
      </w:r>
      <w:proofErr w:type="gramEnd"/>
      <w:r w:rsidRPr="005F7B6D">
        <w:rPr>
          <w:rFonts w:ascii="Times New Roman" w:eastAsiaTheme="minorEastAsia" w:hAnsi="Times New Roman" w:cs="Times New Roman"/>
          <w:lang w:val="en-US" w:eastAsia="ru-RU"/>
        </w:rPr>
        <w:t xml:space="preserve"> </w:t>
      </w:r>
      <w:proofErr w:type="gramStart"/>
      <w:r w:rsidRPr="005F7B6D">
        <w:rPr>
          <w:rFonts w:ascii="Times New Roman" w:eastAsiaTheme="minorEastAsia" w:hAnsi="Times New Roman" w:cs="Times New Roman"/>
          <w:lang w:val="en-US" w:eastAsia="ru-RU"/>
        </w:rPr>
        <w:t>The Journal of Political Economy.</w:t>
      </w:r>
      <w:proofErr w:type="gramEnd"/>
      <w:r w:rsidRPr="005F7B6D">
        <w:rPr>
          <w:rFonts w:ascii="Times New Roman" w:eastAsiaTheme="minorEastAsia" w:hAnsi="Times New Roman" w:cs="Times New Roman"/>
          <w:lang w:val="en-US" w:eastAsia="ru-RU"/>
        </w:rPr>
        <w:t xml:space="preserve"> 1992. Vol. 100 (2). P. 223–251.</w:t>
      </w:r>
    </w:p>
    <w:p w:rsidR="005F7B6D" w:rsidRPr="005F7B6D" w:rsidRDefault="005F7B6D">
      <w:pPr>
        <w:pStyle w:val="a3"/>
        <w:rPr>
          <w:lang w:val="en-US"/>
        </w:rPr>
      </w:pPr>
      <w:r w:rsidRPr="005F7B6D">
        <w:rPr>
          <w:rFonts w:ascii="Times New Roman" w:eastAsiaTheme="minorEastAsia" w:hAnsi="Times New Roman" w:cs="Times New Roman"/>
          <w:lang w:val="en-US" w:eastAsia="ru-RU"/>
        </w:rPr>
        <w:t xml:space="preserve">Rey S J., </w:t>
      </w:r>
      <w:proofErr w:type="spellStart"/>
      <w:r w:rsidRPr="005F7B6D">
        <w:rPr>
          <w:rFonts w:ascii="Times New Roman" w:eastAsiaTheme="minorEastAsia" w:hAnsi="Times New Roman" w:cs="Times New Roman"/>
          <w:lang w:val="en-US" w:eastAsia="ru-RU"/>
        </w:rPr>
        <w:t>Montouri</w:t>
      </w:r>
      <w:proofErr w:type="spellEnd"/>
      <w:r w:rsidRPr="005F7B6D">
        <w:rPr>
          <w:rFonts w:ascii="Times New Roman" w:eastAsiaTheme="minorEastAsia" w:hAnsi="Times New Roman" w:cs="Times New Roman"/>
          <w:lang w:val="en-US" w:eastAsia="ru-RU"/>
        </w:rPr>
        <w:t xml:space="preserve"> B.D. US Regional Income Convergence: A Spatial Econometric Perspective. </w:t>
      </w:r>
      <w:proofErr w:type="gramStart"/>
      <w:r w:rsidRPr="005F7B6D">
        <w:rPr>
          <w:rFonts w:ascii="Times New Roman" w:eastAsiaTheme="minorEastAsia" w:hAnsi="Times New Roman" w:cs="Times New Roman"/>
          <w:lang w:val="en-US" w:eastAsia="ru-RU"/>
        </w:rPr>
        <w:t>Regional Studies, 1999.</w:t>
      </w:r>
      <w:proofErr w:type="gramEnd"/>
      <w:r w:rsidRPr="005F7B6D">
        <w:rPr>
          <w:rFonts w:ascii="Times New Roman" w:eastAsiaTheme="minorEastAsia" w:hAnsi="Times New Roman" w:cs="Times New Roman"/>
          <w:lang w:val="en-US" w:eastAsia="ru-RU"/>
        </w:rPr>
        <w:t xml:space="preserve"> </w:t>
      </w:r>
      <w:proofErr w:type="gramStart"/>
      <w:r w:rsidRPr="005F7B6D">
        <w:rPr>
          <w:rFonts w:ascii="Times New Roman" w:eastAsiaTheme="minorEastAsia" w:hAnsi="Times New Roman" w:cs="Times New Roman"/>
          <w:lang w:val="en-US" w:eastAsia="ru-RU"/>
        </w:rPr>
        <w:t>Vol. 33(2).</w:t>
      </w:r>
      <w:proofErr w:type="gramEnd"/>
      <w:r w:rsidRPr="005F7B6D">
        <w:rPr>
          <w:rFonts w:ascii="Times New Roman" w:eastAsiaTheme="minorEastAsia" w:hAnsi="Times New Roman" w:cs="Times New Roman"/>
          <w:lang w:val="en-US" w:eastAsia="ru-RU"/>
        </w:rPr>
        <w:t xml:space="preserve"> P. 143 – 156.</w:t>
      </w:r>
    </w:p>
  </w:footnote>
  <w:footnote w:id="9">
    <w:p w:rsidR="00E86FAB" w:rsidRPr="00E86FAB" w:rsidRDefault="00E86FAB" w:rsidP="00A542D3">
      <w:pPr>
        <w:pStyle w:val="a3"/>
        <w:jc w:val="both"/>
        <w:rPr>
          <w:lang w:val="en-US"/>
        </w:rPr>
      </w:pPr>
      <w:r>
        <w:rPr>
          <w:rStyle w:val="a5"/>
        </w:rPr>
        <w:footnoteRef/>
      </w:r>
      <w:r w:rsidRPr="00E86FAB">
        <w:rPr>
          <w:lang w:val="en-US"/>
        </w:rPr>
        <w:t xml:space="preserve"> </w:t>
      </w:r>
      <w:proofErr w:type="spellStart"/>
      <w:r w:rsidRPr="001435D4">
        <w:rPr>
          <w:rFonts w:ascii="Times New Roman" w:eastAsiaTheme="minorEastAsia" w:hAnsi="Times New Roman" w:cs="Times New Roman"/>
          <w:lang w:val="en-US" w:eastAsia="ru-RU"/>
        </w:rPr>
        <w:t>Elhorst</w:t>
      </w:r>
      <w:proofErr w:type="spellEnd"/>
      <w:r w:rsidRPr="001435D4">
        <w:rPr>
          <w:rFonts w:ascii="Times New Roman" w:eastAsiaTheme="minorEastAsia" w:hAnsi="Times New Roman" w:cs="Times New Roman"/>
          <w:lang w:val="en-US" w:eastAsia="ru-RU"/>
        </w:rPr>
        <w:t xml:space="preserve">, J. Spatial Econometrics. From Cross-Sectional Data to Spatial Panels. </w:t>
      </w:r>
      <w:proofErr w:type="gramStart"/>
      <w:r w:rsidRPr="001435D4">
        <w:rPr>
          <w:rFonts w:ascii="Times New Roman" w:eastAsiaTheme="minorEastAsia" w:hAnsi="Times New Roman" w:cs="Times New Roman"/>
          <w:lang w:val="en-US" w:eastAsia="ru-RU"/>
        </w:rPr>
        <w:t>Springer.</w:t>
      </w:r>
      <w:proofErr w:type="gramEnd"/>
      <w:r w:rsidR="0045562C" w:rsidRPr="0045562C">
        <w:rPr>
          <w:rFonts w:ascii="Times New Roman" w:eastAsiaTheme="minorEastAsia" w:hAnsi="Times New Roman" w:cs="Times New Roman"/>
          <w:lang w:val="en-US" w:eastAsia="ru-RU"/>
        </w:rPr>
        <w:t xml:space="preserve"> </w:t>
      </w:r>
      <w:r w:rsidR="0045562C">
        <w:rPr>
          <w:rFonts w:ascii="Times New Roman" w:eastAsiaTheme="minorEastAsia" w:hAnsi="Times New Roman" w:cs="Times New Roman"/>
          <w:lang w:val="en-US" w:eastAsia="ru-RU"/>
        </w:rPr>
        <w:t>2014</w:t>
      </w:r>
      <w:r w:rsidR="0045562C" w:rsidRPr="001435D4">
        <w:rPr>
          <w:rFonts w:ascii="Times New Roman" w:eastAsiaTheme="minorEastAsia" w:hAnsi="Times New Roman" w:cs="Times New Roman"/>
          <w:lang w:val="en-US" w:eastAsia="ru-RU"/>
        </w:rPr>
        <w:t>.</w:t>
      </w:r>
    </w:p>
  </w:footnote>
  <w:footnote w:id="10">
    <w:p w:rsidR="00E86FAB" w:rsidRPr="00E86FAB" w:rsidRDefault="00E86FAB" w:rsidP="00396ACD">
      <w:pPr>
        <w:pStyle w:val="a3"/>
        <w:jc w:val="both"/>
        <w:rPr>
          <w:lang w:val="en-US"/>
        </w:rPr>
      </w:pPr>
      <w:r>
        <w:rPr>
          <w:rStyle w:val="a5"/>
        </w:rPr>
        <w:footnoteRef/>
      </w:r>
      <w:r w:rsidRPr="00E86FAB">
        <w:rPr>
          <w:lang w:val="en-US"/>
        </w:rPr>
        <w:t xml:space="preserve"> </w:t>
      </w:r>
      <w:proofErr w:type="spellStart"/>
      <w:r w:rsidRPr="001435D4">
        <w:rPr>
          <w:rFonts w:ascii="Times New Roman" w:eastAsiaTheme="minorEastAsia" w:hAnsi="Times New Roman" w:cs="Times New Roman"/>
          <w:lang w:val="en-US" w:eastAsia="ru-RU"/>
        </w:rPr>
        <w:t>Bagautdinova</w:t>
      </w:r>
      <w:proofErr w:type="spellEnd"/>
      <w:r w:rsidRPr="001435D4">
        <w:rPr>
          <w:rFonts w:ascii="Times New Roman" w:eastAsiaTheme="minorEastAsia" w:hAnsi="Times New Roman" w:cs="Times New Roman"/>
          <w:lang w:val="en-US" w:eastAsia="ru-RU"/>
        </w:rPr>
        <w:t xml:space="preserve"> N, </w:t>
      </w:r>
      <w:proofErr w:type="spellStart"/>
      <w:r w:rsidRPr="001435D4">
        <w:rPr>
          <w:rFonts w:ascii="Times New Roman" w:eastAsiaTheme="minorEastAsia" w:hAnsi="Times New Roman" w:cs="Times New Roman"/>
          <w:lang w:val="en-US" w:eastAsia="ru-RU"/>
        </w:rPr>
        <w:t>Kadochnikova</w:t>
      </w:r>
      <w:proofErr w:type="spellEnd"/>
      <w:r w:rsidRPr="001435D4">
        <w:rPr>
          <w:rFonts w:ascii="Times New Roman" w:eastAsiaTheme="minorEastAsia" w:hAnsi="Times New Roman" w:cs="Times New Roman"/>
          <w:lang w:val="en-US" w:eastAsia="ru-RU"/>
        </w:rPr>
        <w:t xml:space="preserve"> E., Technological innovations: Analysis of short-term spatial effects in regions by development of econometric model//Industrial Engineering and Management Systems. - 2020. - Vol.19, Is.4. - </w:t>
      </w:r>
      <w:r w:rsidR="00901CF0">
        <w:rPr>
          <w:rFonts w:ascii="Times New Roman" w:eastAsiaTheme="minorEastAsia" w:hAnsi="Times New Roman" w:cs="Times New Roman"/>
          <w:lang w:val="en-US" w:eastAsia="ru-RU"/>
        </w:rPr>
        <w:t>pp</w:t>
      </w:r>
      <w:r w:rsidRPr="001435D4">
        <w:rPr>
          <w:rFonts w:ascii="Times New Roman" w:eastAsiaTheme="minorEastAsia" w:hAnsi="Times New Roman" w:cs="Times New Roman"/>
          <w:lang w:val="en-US" w:eastAsia="ru-RU"/>
        </w:rPr>
        <w:t>.888-895</w:t>
      </w:r>
    </w:p>
  </w:footnote>
  <w:footnote w:id="11">
    <w:p w:rsidR="00F20DF7" w:rsidRPr="00C24AD1" w:rsidRDefault="00F20DF7" w:rsidP="00F20DF7">
      <w:pPr>
        <w:pStyle w:val="a3"/>
        <w:jc w:val="both"/>
        <w:rPr>
          <w:rFonts w:ascii="Times New Roman" w:eastAsia="Calibri" w:hAnsi="Times New Roman" w:cs="Times New Roman"/>
          <w:lang w:val="en-US"/>
        </w:rPr>
      </w:pPr>
      <w:r>
        <w:rPr>
          <w:rStyle w:val="a5"/>
        </w:rPr>
        <w:footnoteRef/>
      </w:r>
      <w:r w:rsidRPr="00A542D3">
        <w:rPr>
          <w:lang w:val="en-US"/>
        </w:rPr>
        <w:t xml:space="preserve"> </w:t>
      </w:r>
      <w:r w:rsidRPr="00C24AD1">
        <w:rPr>
          <w:rFonts w:ascii="Times New Roman" w:eastAsia="Calibri" w:hAnsi="Times New Roman" w:cs="Times New Roman"/>
          <w:lang w:val="en-US"/>
        </w:rPr>
        <w:t>Indicators of the digital economy:</w:t>
      </w:r>
      <w:r>
        <w:rPr>
          <w:rFonts w:ascii="Times New Roman" w:eastAsia="Calibri" w:hAnsi="Times New Roman" w:cs="Times New Roman"/>
          <w:lang w:val="en-US"/>
        </w:rPr>
        <w:t xml:space="preserve"> 2020: statistical collection. </w:t>
      </w:r>
      <w:r w:rsidRPr="00C24AD1">
        <w:rPr>
          <w:rFonts w:ascii="Times New Roman" w:eastAsia="Calibri" w:hAnsi="Times New Roman" w:cs="Times New Roman"/>
          <w:lang w:val="en-US"/>
        </w:rPr>
        <w:t xml:space="preserve">- </w:t>
      </w:r>
      <w:proofErr w:type="gramStart"/>
      <w:r w:rsidRPr="00C24AD1">
        <w:rPr>
          <w:rFonts w:ascii="Times New Roman" w:eastAsia="Calibri" w:hAnsi="Times New Roman" w:cs="Times New Roman"/>
          <w:lang w:val="en-US"/>
        </w:rPr>
        <w:t>M .</w:t>
      </w:r>
      <w:proofErr w:type="gramEnd"/>
      <w:r w:rsidRPr="00C24AD1">
        <w:rPr>
          <w:rFonts w:ascii="Times New Roman" w:eastAsia="Calibri" w:hAnsi="Times New Roman" w:cs="Times New Roman"/>
          <w:lang w:val="en-US"/>
        </w:rPr>
        <w:t xml:space="preserve">: </w:t>
      </w:r>
      <w:r w:rsidR="00557AD6" w:rsidRPr="00557AD6">
        <w:rPr>
          <w:rFonts w:ascii="Times New Roman" w:eastAsia="Calibri" w:hAnsi="Times New Roman" w:cs="Times New Roman"/>
          <w:lang w:val="en-US"/>
        </w:rPr>
        <w:t>HSE University</w:t>
      </w:r>
      <w:r w:rsidRPr="00C24AD1">
        <w:rPr>
          <w:rFonts w:ascii="Times New Roman" w:eastAsia="Calibri" w:hAnsi="Times New Roman" w:cs="Times New Roman"/>
          <w:lang w:val="en-US"/>
        </w:rPr>
        <w:t>, 2020.</w:t>
      </w:r>
    </w:p>
  </w:footnote>
  <w:footnote w:id="12">
    <w:p w:rsidR="00F20DF7" w:rsidRPr="00F20DF7" w:rsidRDefault="00F20DF7">
      <w:pPr>
        <w:pStyle w:val="a3"/>
        <w:rPr>
          <w:lang w:val="en-US"/>
        </w:rPr>
      </w:pPr>
      <w:r>
        <w:rPr>
          <w:rStyle w:val="a5"/>
        </w:rPr>
        <w:footnoteRef/>
      </w:r>
      <w:r w:rsidRPr="00F20DF7">
        <w:rPr>
          <w:lang w:val="en-US"/>
        </w:rPr>
        <w:t xml:space="preserve"> </w:t>
      </w:r>
      <w:r w:rsidRPr="00557AD6">
        <w:rPr>
          <w:rFonts w:ascii="Times New Roman" w:eastAsia="Calibri" w:hAnsi="Times New Roman" w:cs="Times New Roman"/>
          <w:lang w:val="en-US"/>
        </w:rPr>
        <w:t xml:space="preserve">How Russians are settling in the new digital world. </w:t>
      </w:r>
      <w:proofErr w:type="gramStart"/>
      <w:r w:rsidR="00557AD6" w:rsidRPr="00557AD6">
        <w:rPr>
          <w:rFonts w:ascii="Times New Roman" w:eastAsia="Calibri" w:hAnsi="Times New Roman" w:cs="Times New Roman"/>
          <w:lang w:val="en-US"/>
        </w:rPr>
        <w:t>ISSEK HSE University</w:t>
      </w:r>
      <w:r w:rsidRPr="00557AD6">
        <w:rPr>
          <w:rFonts w:ascii="Times New Roman" w:eastAsia="Calibri" w:hAnsi="Times New Roman" w:cs="Times New Roman"/>
          <w:lang w:val="en-US"/>
        </w:rPr>
        <w:t>.</w:t>
      </w:r>
      <w:proofErr w:type="gramEnd"/>
      <w:r w:rsidRPr="00557AD6">
        <w:rPr>
          <w:rFonts w:ascii="Times New Roman" w:eastAsia="Calibri" w:hAnsi="Times New Roman" w:cs="Times New Roman"/>
          <w:lang w:val="en-US"/>
        </w:rPr>
        <w:t xml:space="preserve"> URL: https://issek.hse.ru/news/461512008.html</w:t>
      </w:r>
    </w:p>
  </w:footnote>
  <w:footnote w:id="13">
    <w:p w:rsidR="00A542D3" w:rsidRDefault="00E86FAB" w:rsidP="00396ACD">
      <w:pPr>
        <w:pStyle w:val="a3"/>
        <w:jc w:val="both"/>
        <w:rPr>
          <w:lang w:val="en-US"/>
        </w:rPr>
      </w:pPr>
      <w:r>
        <w:rPr>
          <w:rStyle w:val="a5"/>
        </w:rPr>
        <w:footnoteRef/>
      </w:r>
      <w:r w:rsidRPr="00A542D3">
        <w:rPr>
          <w:lang w:val="en-US"/>
        </w:rPr>
        <w:t xml:space="preserve"> </w:t>
      </w:r>
      <w:proofErr w:type="spellStart"/>
      <w:r w:rsidR="00A542D3" w:rsidRPr="00A542D3">
        <w:rPr>
          <w:rFonts w:ascii="Times New Roman" w:eastAsia="Calibri" w:hAnsi="Times New Roman" w:cs="Times New Roman"/>
          <w:lang w:val="en-US"/>
        </w:rPr>
        <w:t>Bagautdinova</w:t>
      </w:r>
      <w:proofErr w:type="spellEnd"/>
      <w:r w:rsidR="00A542D3" w:rsidRPr="00A542D3">
        <w:rPr>
          <w:rFonts w:ascii="Times New Roman" w:eastAsia="Calibri" w:hAnsi="Times New Roman" w:cs="Times New Roman"/>
          <w:lang w:val="en-US"/>
        </w:rPr>
        <w:t xml:space="preserve"> N.G. </w:t>
      </w:r>
      <w:proofErr w:type="gramStart"/>
      <w:r w:rsidR="00A542D3" w:rsidRPr="00A542D3">
        <w:rPr>
          <w:rFonts w:ascii="Times New Roman" w:eastAsia="Calibri" w:hAnsi="Times New Roman" w:cs="Times New Roman"/>
          <w:lang w:val="en-US"/>
        </w:rPr>
        <w:t>On the question of the mechanisms of the "resource curse</w:t>
      </w:r>
      <w:r w:rsidR="00A542D3">
        <w:rPr>
          <w:rFonts w:ascii="Times New Roman" w:eastAsia="Calibri" w:hAnsi="Times New Roman" w:cs="Times New Roman"/>
          <w:lang w:val="en-US"/>
        </w:rPr>
        <w:t>”</w:t>
      </w:r>
      <w:r w:rsidR="00A542D3" w:rsidRPr="00A542D3">
        <w:rPr>
          <w:rFonts w:ascii="Times New Roman" w:eastAsia="Calibri" w:hAnsi="Times New Roman" w:cs="Times New Roman"/>
          <w:lang w:val="en-US"/>
        </w:rPr>
        <w:t xml:space="preserve"> in the digital economy.</w:t>
      </w:r>
      <w:proofErr w:type="gramEnd"/>
      <w:r w:rsidR="00A542D3" w:rsidRPr="00A542D3">
        <w:rPr>
          <w:rFonts w:ascii="Times New Roman" w:eastAsia="Calibri" w:hAnsi="Times New Roman" w:cs="Times New Roman"/>
          <w:lang w:val="en-US"/>
        </w:rPr>
        <w:t xml:space="preserve"> </w:t>
      </w:r>
      <w:proofErr w:type="gramStart"/>
      <w:r w:rsidR="00557AD6">
        <w:rPr>
          <w:rFonts w:ascii="Times New Roman" w:eastAsia="Calibri" w:hAnsi="Times New Roman" w:cs="Times New Roman"/>
          <w:lang w:val="en-US"/>
        </w:rPr>
        <w:t xml:space="preserve">V </w:t>
      </w:r>
      <w:r w:rsidR="00A542D3" w:rsidRPr="00595039">
        <w:rPr>
          <w:rFonts w:ascii="Times New Roman" w:eastAsia="Calibri" w:hAnsi="Times New Roman" w:cs="Times New Roman"/>
          <w:lang w:val="en-US"/>
        </w:rPr>
        <w:t>Interna</w:t>
      </w:r>
      <w:r w:rsidR="00557AD6">
        <w:rPr>
          <w:rFonts w:ascii="Times New Roman" w:eastAsia="Calibri" w:hAnsi="Times New Roman" w:cs="Times New Roman"/>
          <w:lang w:val="en-US"/>
        </w:rPr>
        <w:t>tional Economic Symposium</w:t>
      </w:r>
      <w:r w:rsidR="00A542D3" w:rsidRPr="00595039">
        <w:rPr>
          <w:rFonts w:ascii="Times New Roman" w:eastAsia="Calibri" w:hAnsi="Times New Roman" w:cs="Times New Roman"/>
          <w:lang w:val="en-US"/>
        </w:rPr>
        <w:t>.</w:t>
      </w:r>
      <w:proofErr w:type="gramEnd"/>
      <w:r w:rsidR="00A542D3" w:rsidRPr="00595039">
        <w:rPr>
          <w:rFonts w:ascii="Times New Roman" w:eastAsia="Calibri" w:hAnsi="Times New Roman" w:cs="Times New Roman"/>
          <w:lang w:val="en-US"/>
        </w:rPr>
        <w:t xml:space="preserve"> </w:t>
      </w:r>
      <w:proofErr w:type="gramStart"/>
      <w:r w:rsidR="00A542D3" w:rsidRPr="00595039">
        <w:rPr>
          <w:rFonts w:ascii="Times New Roman" w:eastAsia="Calibri" w:hAnsi="Times New Roman" w:cs="Times New Roman"/>
          <w:lang w:val="en-US"/>
        </w:rPr>
        <w:t>St. Petersburg, 2021.</w:t>
      </w:r>
      <w:proofErr w:type="gramEnd"/>
      <w:r w:rsidR="00A542D3" w:rsidRPr="00595039">
        <w:rPr>
          <w:rFonts w:ascii="Times New Roman" w:eastAsia="Calibri" w:hAnsi="Times New Roman" w:cs="Times New Roman"/>
          <w:lang w:val="en-US"/>
        </w:rPr>
        <w:t xml:space="preserve"> </w:t>
      </w:r>
      <w:r w:rsidR="00557AD6">
        <w:rPr>
          <w:rFonts w:ascii="Times New Roman" w:eastAsia="Calibri" w:hAnsi="Times New Roman" w:cs="Times New Roman"/>
          <w:lang w:val="en-US"/>
        </w:rPr>
        <w:t>P</w:t>
      </w:r>
      <w:r w:rsidR="00A542D3" w:rsidRPr="00595039">
        <w:rPr>
          <w:rFonts w:ascii="Times New Roman" w:eastAsia="Calibri" w:hAnsi="Times New Roman" w:cs="Times New Roman"/>
          <w:lang w:val="en-US"/>
        </w:rPr>
        <w:t>. 164-170</w:t>
      </w:r>
      <w:r w:rsidR="00A542D3" w:rsidRPr="00A542D3">
        <w:rPr>
          <w:lang w:val="en-US"/>
        </w:rPr>
        <w:t>.</w:t>
      </w:r>
    </w:p>
    <w:p w:rsidR="00E86FAB" w:rsidRPr="00557AD6" w:rsidRDefault="00E86FAB" w:rsidP="00396ACD">
      <w:pPr>
        <w:pStyle w:val="a3"/>
        <w:jc w:val="both"/>
      </w:pPr>
      <w:proofErr w:type="spellStart"/>
      <w:r w:rsidRPr="00837062">
        <w:rPr>
          <w:rFonts w:ascii="Times New Roman" w:eastAsia="Calibri" w:hAnsi="Times New Roman" w:cs="Times New Roman"/>
          <w:lang w:val="en-US"/>
        </w:rPr>
        <w:t>Kadochnikova</w:t>
      </w:r>
      <w:proofErr w:type="spellEnd"/>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E</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I</w:t>
      </w:r>
      <w:r w:rsidRPr="00A542D3">
        <w:rPr>
          <w:rFonts w:ascii="Times New Roman" w:eastAsia="Calibri" w:hAnsi="Times New Roman" w:cs="Times New Roman"/>
          <w:lang w:val="en-US"/>
        </w:rPr>
        <w:t xml:space="preserve">., </w:t>
      </w:r>
      <w:proofErr w:type="spellStart"/>
      <w:r w:rsidRPr="00837062">
        <w:rPr>
          <w:rFonts w:ascii="Times New Roman" w:eastAsia="Calibri" w:hAnsi="Times New Roman" w:cs="Times New Roman"/>
          <w:lang w:val="en-US"/>
        </w:rPr>
        <w:t>Bagautdinova</w:t>
      </w:r>
      <w:proofErr w:type="spellEnd"/>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N</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G</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The</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Resource</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Curse</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in</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the</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Digital</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Economy</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an</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Econometric</w:t>
      </w:r>
      <w:r w:rsidRPr="00A542D3">
        <w:rPr>
          <w:rFonts w:ascii="Times New Roman" w:eastAsia="Calibri" w:hAnsi="Times New Roman" w:cs="Times New Roman"/>
          <w:lang w:val="en-US"/>
        </w:rPr>
        <w:t xml:space="preserve"> </w:t>
      </w:r>
      <w:r w:rsidRPr="00837062">
        <w:rPr>
          <w:rFonts w:ascii="Times New Roman" w:eastAsia="Calibri" w:hAnsi="Times New Roman" w:cs="Times New Roman"/>
          <w:lang w:val="en-US"/>
        </w:rPr>
        <w:t>Assessment</w:t>
      </w:r>
      <w:r w:rsidRPr="00A542D3">
        <w:rPr>
          <w:rFonts w:ascii="Times New Roman" w:eastAsia="Calibri" w:hAnsi="Times New Roman" w:cs="Times New Roman"/>
          <w:lang w:val="en-US"/>
        </w:rPr>
        <w:t xml:space="preserve">. </w:t>
      </w:r>
      <w:proofErr w:type="gramStart"/>
      <w:r w:rsidRPr="00DF7843">
        <w:rPr>
          <w:rFonts w:ascii="Times New Roman" w:eastAsia="Calibri" w:hAnsi="Times New Roman" w:cs="Times New Roman"/>
          <w:lang w:val="en-US"/>
        </w:rPr>
        <w:t>The</w:t>
      </w:r>
      <w:r w:rsidRPr="00C24AD1">
        <w:rPr>
          <w:rFonts w:ascii="Times New Roman" w:eastAsia="Calibri" w:hAnsi="Times New Roman" w:cs="Times New Roman"/>
          <w:lang w:val="en-US"/>
        </w:rPr>
        <w:t xml:space="preserve"> 68</w:t>
      </w:r>
      <w:r w:rsidRPr="00DF7843">
        <w:rPr>
          <w:rFonts w:ascii="Times New Roman" w:eastAsia="Calibri" w:hAnsi="Times New Roman" w:cs="Times New Roman"/>
          <w:lang w:val="en-US"/>
        </w:rPr>
        <w:t>th</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North</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America</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Meetings</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of</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the</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Regional</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Science</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Association</w:t>
      </w:r>
      <w:r w:rsidRPr="00C24AD1">
        <w:rPr>
          <w:rFonts w:ascii="Times New Roman" w:eastAsia="Calibri" w:hAnsi="Times New Roman" w:cs="Times New Roman"/>
          <w:lang w:val="en-US"/>
        </w:rPr>
        <w:t xml:space="preserve"> </w:t>
      </w:r>
      <w:r w:rsidR="00C24AD1">
        <w:rPr>
          <w:rFonts w:ascii="Times New Roman" w:eastAsia="Calibri" w:hAnsi="Times New Roman" w:cs="Times New Roman"/>
          <w:lang w:val="en-US"/>
        </w:rPr>
        <w:t>International</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Denver</w:t>
      </w:r>
      <w:r w:rsidRPr="00C24AD1">
        <w:rPr>
          <w:rFonts w:ascii="Times New Roman" w:eastAsia="Calibri" w:hAnsi="Times New Roman" w:cs="Times New Roman"/>
          <w:lang w:val="en-US"/>
        </w:rPr>
        <w:t xml:space="preserve">, </w:t>
      </w:r>
      <w:r w:rsidRPr="00DF7843">
        <w:rPr>
          <w:rFonts w:ascii="Times New Roman" w:eastAsia="Calibri" w:hAnsi="Times New Roman" w:cs="Times New Roman"/>
          <w:lang w:val="en-US"/>
        </w:rPr>
        <w:t>NARSC</w:t>
      </w:r>
      <w:r w:rsidRPr="00C24AD1">
        <w:rPr>
          <w:rFonts w:ascii="Times New Roman" w:eastAsia="Calibri" w:hAnsi="Times New Roman" w:cs="Times New Roman"/>
          <w:lang w:val="en-US"/>
        </w:rPr>
        <w:t>, 2021</w:t>
      </w:r>
      <w:r w:rsidR="00557AD6">
        <w:rPr>
          <w:rFonts w:ascii="Times New Roman" w:eastAsia="Calibri" w:hAnsi="Times New Roman" w:cs="Times New Roman"/>
          <w:lang w:val="en-US"/>
        </w:rPr>
        <w:t>.</w:t>
      </w:r>
      <w:bookmarkStart w:id="0" w:name="_GoBack"/>
      <w:bookmarkEnd w:id="0"/>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55"/>
    <w:rsid w:val="000126E0"/>
    <w:rsid w:val="00012EF1"/>
    <w:rsid w:val="0001520F"/>
    <w:rsid w:val="00016B42"/>
    <w:rsid w:val="000248A2"/>
    <w:rsid w:val="000605F8"/>
    <w:rsid w:val="0007214F"/>
    <w:rsid w:val="00074BDE"/>
    <w:rsid w:val="00094D02"/>
    <w:rsid w:val="000A7822"/>
    <w:rsid w:val="000B1174"/>
    <w:rsid w:val="000E1BD8"/>
    <w:rsid w:val="000F182A"/>
    <w:rsid w:val="001435D4"/>
    <w:rsid w:val="001526FA"/>
    <w:rsid w:val="001555C1"/>
    <w:rsid w:val="001C67F2"/>
    <w:rsid w:val="002075EB"/>
    <w:rsid w:val="0022738E"/>
    <w:rsid w:val="002315DD"/>
    <w:rsid w:val="00240255"/>
    <w:rsid w:val="00257729"/>
    <w:rsid w:val="00273D53"/>
    <w:rsid w:val="002742A1"/>
    <w:rsid w:val="002C5259"/>
    <w:rsid w:val="002C5F0D"/>
    <w:rsid w:val="002D5BD1"/>
    <w:rsid w:val="00396ACD"/>
    <w:rsid w:val="003C503A"/>
    <w:rsid w:val="003D79A0"/>
    <w:rsid w:val="003E2EE2"/>
    <w:rsid w:val="004106B9"/>
    <w:rsid w:val="0045562C"/>
    <w:rsid w:val="004627E5"/>
    <w:rsid w:val="004647FE"/>
    <w:rsid w:val="004A28F2"/>
    <w:rsid w:val="004C710D"/>
    <w:rsid w:val="005045D7"/>
    <w:rsid w:val="00514F21"/>
    <w:rsid w:val="00520792"/>
    <w:rsid w:val="00557AD6"/>
    <w:rsid w:val="00567FDF"/>
    <w:rsid w:val="00595039"/>
    <w:rsid w:val="005C25EE"/>
    <w:rsid w:val="005D38B1"/>
    <w:rsid w:val="005F7B6D"/>
    <w:rsid w:val="0064356B"/>
    <w:rsid w:val="0065124F"/>
    <w:rsid w:val="006513AD"/>
    <w:rsid w:val="00655499"/>
    <w:rsid w:val="00672227"/>
    <w:rsid w:val="007475B4"/>
    <w:rsid w:val="00767397"/>
    <w:rsid w:val="007A2B5E"/>
    <w:rsid w:val="007A4549"/>
    <w:rsid w:val="007A7EBF"/>
    <w:rsid w:val="007C529F"/>
    <w:rsid w:val="007E0443"/>
    <w:rsid w:val="00821E01"/>
    <w:rsid w:val="0083571F"/>
    <w:rsid w:val="00837062"/>
    <w:rsid w:val="0085066E"/>
    <w:rsid w:val="00866E3D"/>
    <w:rsid w:val="008A5DF8"/>
    <w:rsid w:val="008C1379"/>
    <w:rsid w:val="008C5E11"/>
    <w:rsid w:val="008F1A31"/>
    <w:rsid w:val="00901CF0"/>
    <w:rsid w:val="00902ACE"/>
    <w:rsid w:val="009107DD"/>
    <w:rsid w:val="00925A16"/>
    <w:rsid w:val="00931064"/>
    <w:rsid w:val="009924B4"/>
    <w:rsid w:val="009B0E84"/>
    <w:rsid w:val="009F027E"/>
    <w:rsid w:val="009F2A9E"/>
    <w:rsid w:val="00A542D3"/>
    <w:rsid w:val="00A54BF8"/>
    <w:rsid w:val="00A82114"/>
    <w:rsid w:val="00AE64E5"/>
    <w:rsid w:val="00B07B9B"/>
    <w:rsid w:val="00B1778B"/>
    <w:rsid w:val="00B21502"/>
    <w:rsid w:val="00B41AF9"/>
    <w:rsid w:val="00B65FF6"/>
    <w:rsid w:val="00B72D19"/>
    <w:rsid w:val="00C24AD1"/>
    <w:rsid w:val="00C26D27"/>
    <w:rsid w:val="00C547DB"/>
    <w:rsid w:val="00C64594"/>
    <w:rsid w:val="00CC7F86"/>
    <w:rsid w:val="00D10E89"/>
    <w:rsid w:val="00D17559"/>
    <w:rsid w:val="00D44294"/>
    <w:rsid w:val="00D80BE2"/>
    <w:rsid w:val="00DA477F"/>
    <w:rsid w:val="00DA4D31"/>
    <w:rsid w:val="00DC5FE0"/>
    <w:rsid w:val="00DD4A0D"/>
    <w:rsid w:val="00DE08A7"/>
    <w:rsid w:val="00DF7843"/>
    <w:rsid w:val="00E30B84"/>
    <w:rsid w:val="00E52422"/>
    <w:rsid w:val="00E65120"/>
    <w:rsid w:val="00E74938"/>
    <w:rsid w:val="00E86FAB"/>
    <w:rsid w:val="00E90C42"/>
    <w:rsid w:val="00E93945"/>
    <w:rsid w:val="00EF4B67"/>
    <w:rsid w:val="00F00B5E"/>
    <w:rsid w:val="00F20DF7"/>
    <w:rsid w:val="00F22CDF"/>
    <w:rsid w:val="00F27F3F"/>
    <w:rsid w:val="00F4472A"/>
    <w:rsid w:val="00F4576A"/>
    <w:rsid w:val="00F60EFD"/>
    <w:rsid w:val="00F95EA7"/>
    <w:rsid w:val="00FF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94D02"/>
    <w:pPr>
      <w:spacing w:after="0" w:line="240" w:lineRule="auto"/>
    </w:pPr>
    <w:rPr>
      <w:sz w:val="20"/>
      <w:szCs w:val="20"/>
    </w:rPr>
  </w:style>
  <w:style w:type="character" w:customStyle="1" w:styleId="a4">
    <w:name w:val="Текст сноски Знак"/>
    <w:basedOn w:val="a0"/>
    <w:link w:val="a3"/>
    <w:uiPriority w:val="99"/>
    <w:rsid w:val="00094D02"/>
    <w:rPr>
      <w:sz w:val="20"/>
      <w:szCs w:val="20"/>
    </w:rPr>
  </w:style>
  <w:style w:type="character" w:styleId="a5">
    <w:name w:val="footnote reference"/>
    <w:basedOn w:val="a0"/>
    <w:uiPriority w:val="99"/>
    <w:semiHidden/>
    <w:unhideWhenUsed/>
    <w:rsid w:val="00094D02"/>
    <w:rPr>
      <w:vertAlign w:val="superscript"/>
    </w:rPr>
  </w:style>
  <w:style w:type="paragraph" w:styleId="a6">
    <w:name w:val="No Spacing"/>
    <w:uiPriority w:val="1"/>
    <w:qFormat/>
    <w:rsid w:val="00E74938"/>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514F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F21"/>
    <w:rPr>
      <w:rFonts w:ascii="Tahoma" w:hAnsi="Tahoma" w:cs="Tahoma"/>
      <w:sz w:val="16"/>
      <w:szCs w:val="16"/>
    </w:rPr>
  </w:style>
  <w:style w:type="paragraph" w:styleId="a9">
    <w:name w:val="endnote text"/>
    <w:basedOn w:val="a"/>
    <w:link w:val="aa"/>
    <w:uiPriority w:val="99"/>
    <w:semiHidden/>
    <w:unhideWhenUsed/>
    <w:rsid w:val="006513AD"/>
    <w:pPr>
      <w:spacing w:after="0" w:line="240" w:lineRule="auto"/>
    </w:pPr>
    <w:rPr>
      <w:sz w:val="20"/>
      <w:szCs w:val="20"/>
    </w:rPr>
  </w:style>
  <w:style w:type="character" w:customStyle="1" w:styleId="aa">
    <w:name w:val="Текст концевой сноски Знак"/>
    <w:basedOn w:val="a0"/>
    <w:link w:val="a9"/>
    <w:uiPriority w:val="99"/>
    <w:semiHidden/>
    <w:rsid w:val="006513AD"/>
    <w:rPr>
      <w:sz w:val="20"/>
      <w:szCs w:val="20"/>
    </w:rPr>
  </w:style>
  <w:style w:type="character" w:styleId="ab">
    <w:name w:val="endnote reference"/>
    <w:basedOn w:val="a0"/>
    <w:uiPriority w:val="99"/>
    <w:semiHidden/>
    <w:unhideWhenUsed/>
    <w:rsid w:val="006513AD"/>
    <w:rPr>
      <w:vertAlign w:val="superscript"/>
    </w:rPr>
  </w:style>
  <w:style w:type="character" w:styleId="ac">
    <w:name w:val="Hyperlink"/>
    <w:basedOn w:val="a0"/>
    <w:uiPriority w:val="99"/>
    <w:unhideWhenUsed/>
    <w:rsid w:val="00C24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94D02"/>
    <w:pPr>
      <w:spacing w:after="0" w:line="240" w:lineRule="auto"/>
    </w:pPr>
    <w:rPr>
      <w:sz w:val="20"/>
      <w:szCs w:val="20"/>
    </w:rPr>
  </w:style>
  <w:style w:type="character" w:customStyle="1" w:styleId="a4">
    <w:name w:val="Текст сноски Знак"/>
    <w:basedOn w:val="a0"/>
    <w:link w:val="a3"/>
    <w:uiPriority w:val="99"/>
    <w:rsid w:val="00094D02"/>
    <w:rPr>
      <w:sz w:val="20"/>
      <w:szCs w:val="20"/>
    </w:rPr>
  </w:style>
  <w:style w:type="character" w:styleId="a5">
    <w:name w:val="footnote reference"/>
    <w:basedOn w:val="a0"/>
    <w:uiPriority w:val="99"/>
    <w:semiHidden/>
    <w:unhideWhenUsed/>
    <w:rsid w:val="00094D02"/>
    <w:rPr>
      <w:vertAlign w:val="superscript"/>
    </w:rPr>
  </w:style>
  <w:style w:type="paragraph" w:styleId="a6">
    <w:name w:val="No Spacing"/>
    <w:uiPriority w:val="1"/>
    <w:qFormat/>
    <w:rsid w:val="00E74938"/>
    <w:pPr>
      <w:spacing w:after="0" w:line="240" w:lineRule="auto"/>
    </w:pPr>
    <w:rPr>
      <w:rFonts w:ascii="Calibri" w:eastAsia="Calibri" w:hAnsi="Calibri" w:cs="Times New Roman"/>
      <w:lang w:val="en-US"/>
    </w:rPr>
  </w:style>
  <w:style w:type="paragraph" w:styleId="a7">
    <w:name w:val="Balloon Text"/>
    <w:basedOn w:val="a"/>
    <w:link w:val="a8"/>
    <w:uiPriority w:val="99"/>
    <w:semiHidden/>
    <w:unhideWhenUsed/>
    <w:rsid w:val="00514F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F21"/>
    <w:rPr>
      <w:rFonts w:ascii="Tahoma" w:hAnsi="Tahoma" w:cs="Tahoma"/>
      <w:sz w:val="16"/>
      <w:szCs w:val="16"/>
    </w:rPr>
  </w:style>
  <w:style w:type="paragraph" w:styleId="a9">
    <w:name w:val="endnote text"/>
    <w:basedOn w:val="a"/>
    <w:link w:val="aa"/>
    <w:uiPriority w:val="99"/>
    <w:semiHidden/>
    <w:unhideWhenUsed/>
    <w:rsid w:val="006513AD"/>
    <w:pPr>
      <w:spacing w:after="0" w:line="240" w:lineRule="auto"/>
    </w:pPr>
    <w:rPr>
      <w:sz w:val="20"/>
      <w:szCs w:val="20"/>
    </w:rPr>
  </w:style>
  <w:style w:type="character" w:customStyle="1" w:styleId="aa">
    <w:name w:val="Текст концевой сноски Знак"/>
    <w:basedOn w:val="a0"/>
    <w:link w:val="a9"/>
    <w:uiPriority w:val="99"/>
    <w:semiHidden/>
    <w:rsid w:val="006513AD"/>
    <w:rPr>
      <w:sz w:val="20"/>
      <w:szCs w:val="20"/>
    </w:rPr>
  </w:style>
  <w:style w:type="character" w:styleId="ab">
    <w:name w:val="endnote reference"/>
    <w:basedOn w:val="a0"/>
    <w:uiPriority w:val="99"/>
    <w:semiHidden/>
    <w:unhideWhenUsed/>
    <w:rsid w:val="006513AD"/>
    <w:rPr>
      <w:vertAlign w:val="superscript"/>
    </w:rPr>
  </w:style>
  <w:style w:type="character" w:styleId="ac">
    <w:name w:val="Hyperlink"/>
    <w:basedOn w:val="a0"/>
    <w:uiPriority w:val="99"/>
    <w:unhideWhenUsed/>
    <w:rsid w:val="00C24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687A-A55F-4C86-9CBF-3606F8C4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4</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57</cp:revision>
  <dcterms:created xsi:type="dcterms:W3CDTF">2021-10-31T04:52:00Z</dcterms:created>
  <dcterms:modified xsi:type="dcterms:W3CDTF">2021-11-25T06:10:00Z</dcterms:modified>
</cp:coreProperties>
</file>