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A" w:rsidRDefault="00DA739A" w:rsidP="00D968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Cross-cultural analysis of the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relationship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social axioms, individual values and fear of COVID-19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among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students of</w:t>
      </w:r>
      <w:r w:rsidR="00D96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Belarus, Kazakhstan and Russia</w:t>
      </w:r>
    </w:p>
    <w:p w:rsidR="001E2F22" w:rsidRDefault="001E2F22" w:rsidP="00B754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E2F22" w:rsidRPr="009D0A83" w:rsidRDefault="00DC49C8" w:rsidP="00B754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N.</w:t>
      </w:r>
      <w:bookmarkStart w:id="0" w:name="_GoBack"/>
      <w:bookmarkEnd w:id="0"/>
      <w:r w:rsidR="001E2F22"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V. </w:t>
      </w:r>
      <w:proofErr w:type="spellStart"/>
      <w:r w:rsidR="001E2F22"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Murashcenkova</w:t>
      </w:r>
      <w:proofErr w:type="spellEnd"/>
    </w:p>
    <w:p w:rsidR="003A1A71" w:rsidRPr="00DA739A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1A71" w:rsidRPr="00DA739A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DA73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In this scientific paper we used the results of “Attitudes towards cross-cultural and social-economic interaction: cross-country and intergenerational analysis” project conducted within the framework of the HSE University Program of fundamental research in 2021.  </w:t>
      </w:r>
    </w:p>
    <w:p w:rsidR="00E82B71" w:rsidRPr="00E82B71" w:rsidRDefault="00E82B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1A71" w:rsidRPr="009D0A83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Pr="00D42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part of an up-to-date scientific direction aimed at identifying socio-psychological factors to control the spread of coronavirus infection in different countries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D42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Moreove</w:t>
      </w:r>
      <w:r w:rsidRPr="00A50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proofErr w:type="gramEnd"/>
      <w:r w:rsidRPr="00D42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it is aimed to investigate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effective adaptation of different socio-demographic and cultural groups to the conditions of the COVID-19 pandemic and </w:t>
      </w:r>
      <w:r w:rsidRPr="00D42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minimizing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its adverse effects on the individual and social levels.</w:t>
      </w:r>
    </w:p>
    <w:p w:rsidR="003A1A71" w:rsidRPr="00E82B71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focus of this </w:t>
      </w:r>
      <w:r w:rsidRPr="00C2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young students facing significant restrictions and lifestyle changes during the COVID-19 pandemic.</w:t>
      </w:r>
    </w:p>
    <w:p w:rsidR="003A1A71" w:rsidRPr="009D0A83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study was carried out within the framework of the methodology of cross-cultural analysis, resource and generational approaches in social psychology. The theoretical basis of the study is the conceptual approach of G. </w:t>
      </w:r>
      <w:proofErr w:type="spellStart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Dragolov</w:t>
      </w:r>
      <w:proofErr w:type="spellEnd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K. </w:t>
      </w:r>
      <w:proofErr w:type="spellStart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Boehnke</w:t>
      </w:r>
      <w:proofErr w:type="spellEnd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(2015), according to which social axioms are considered as </w:t>
      </w:r>
      <w:r w:rsidRPr="00F8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predecessors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individual values. Social axioms and individual values are interdependent components of a </w:t>
      </w:r>
      <w:r w:rsidRPr="001F1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worldview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influence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on </w:t>
      </w:r>
      <w:r w:rsidRPr="001F1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people’s attitudes and behavior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different </w:t>
      </w:r>
      <w:r w:rsidRPr="001F1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spheres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A1A71" w:rsidRPr="00C44EF9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results of the study make it possible to answer the question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characteristics of the relationship between social axioms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(psychological constructions on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cultural level) and individual values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the student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the post-Soviet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’s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countries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(the millennial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generation)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C44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Additionall</w:t>
      </w:r>
      <w:r w:rsidRPr="00A50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proofErr w:type="gramEnd"/>
      <w:r w:rsidRPr="00C44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it is crucial to investigate how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 these relationships</w:t>
      </w:r>
      <w:r w:rsidRPr="00C44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as well as the characteristics of the restrictive measures during the pandem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 in the countries under study</w:t>
      </w:r>
      <w:r w:rsidRPr="00C44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contribute to the fear of COVID-19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44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study has novelty. No similar research has been conducted in national and international psychology.</w:t>
      </w:r>
    </w:p>
    <w:p w:rsidR="003A1A71" w:rsidRPr="00FC41DE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Empirical data were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8C3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ollected </w:t>
      </w:r>
      <w:r w:rsidRPr="009D0A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from January to April 2021 on the anketolog.ru platform. The </w:t>
      </w:r>
      <w:r w:rsidRPr="008C3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survey </w:t>
      </w:r>
      <w:r w:rsidRPr="009D0A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included validated and reliable psychological </w:t>
      </w:r>
      <w:r w:rsidRPr="008C3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questionnaire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C30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D0A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These were the Fear of COVID-19 Scale (FCV-19S), tested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the Russian-language sample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D0A83">
        <w:rPr>
          <w:rFonts w:ascii="Times New Roman" w:hAnsi="Times New Roman" w:cs="Times New Roman"/>
          <w:sz w:val="24"/>
          <w:szCs w:val="24"/>
          <w:lang w:val="en-US"/>
        </w:rPr>
        <w:t>Reznik</w:t>
      </w:r>
      <w:proofErr w:type="spellEnd"/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with colleagues (2020), the abridged version of the “Portrait Value Questionnaire” by S. Schwartz (ESS-21), developed</w:t>
      </w:r>
      <w:r w:rsidRPr="009D0A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for the European Social Survey questionnaire and “Social Axiom Questionnaire” (QSA-31), developed and tested by A.N. </w:t>
      </w:r>
      <w:proofErr w:type="spellStart"/>
      <w:r w:rsidRPr="009D0A83">
        <w:rPr>
          <w:rFonts w:ascii="Times New Roman" w:hAnsi="Times New Roman" w:cs="Times New Roman"/>
          <w:sz w:val="24"/>
          <w:szCs w:val="24"/>
          <w:lang w:val="en-US"/>
        </w:rPr>
        <w:t>Tatarko</w:t>
      </w:r>
      <w:proofErr w:type="spellEnd"/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and N.M. </w:t>
      </w:r>
      <w:proofErr w:type="spellStart"/>
      <w:r w:rsidRPr="009D0A83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(2020). </w:t>
      </w:r>
      <w:r w:rsidRPr="008C30D7">
        <w:rPr>
          <w:rFonts w:ascii="Times New Roman" w:hAnsi="Times New Roman" w:cs="Times New Roman"/>
          <w:sz w:val="24"/>
          <w:szCs w:val="24"/>
          <w:lang w:val="en-US"/>
        </w:rPr>
        <w:t xml:space="preserve">We also took into account age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and sex of respondents, residence in the capital or region, </w:t>
      </w:r>
      <w:r w:rsidRPr="008C30D7">
        <w:rPr>
          <w:rFonts w:ascii="Times New Roman" w:hAnsi="Times New Roman" w:cs="Times New Roman"/>
          <w:sz w:val="24"/>
          <w:szCs w:val="24"/>
          <w:lang w:val="en-US"/>
        </w:rPr>
        <w:t>economic status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, objective distance from COVID-</w:t>
      </w:r>
      <w:r w:rsidRPr="00A508AB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A508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508AB">
        <w:rPr>
          <w:rFonts w:ascii="Times New Roman" w:hAnsi="Times New Roman" w:cs="Times New Roman"/>
          <w:sz w:val="24"/>
          <w:szCs w:val="24"/>
          <w:lang w:val="en-US"/>
        </w:rPr>
        <w:t>According to the weekly epidemiological reports of the World Health Organization</w:t>
      </w:r>
      <w:r w:rsidR="00491C4C" w:rsidRPr="00491C4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5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08AB">
        <w:rPr>
          <w:rFonts w:ascii="Times New Roman" w:hAnsi="Times New Roman" w:cs="Times New Roman"/>
          <w:sz w:val="24"/>
          <w:szCs w:val="24"/>
          <w:lang w:val="en-US"/>
        </w:rPr>
        <w:t>at the time of data collection the amount</w:t>
      </w:r>
      <w:r w:rsidRPr="00A5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08AB">
        <w:rPr>
          <w:rFonts w:ascii="Times New Roman" w:hAnsi="Times New Roman" w:cs="Times New Roman"/>
          <w:sz w:val="24"/>
          <w:szCs w:val="24"/>
          <w:lang w:val="en-US"/>
        </w:rPr>
        <w:t>of people infected and deceased from the coronavirus increased in all three countries.</w:t>
      </w:r>
    </w:p>
    <w:p w:rsidR="003A1A71" w:rsidRPr="00DA739A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The participants of the study were university students aged 18-25 (208 Belarusians, 200 </w:t>
      </w:r>
      <w:proofErr w:type="spellStart"/>
      <w:r w:rsidRPr="009D0A83">
        <w:rPr>
          <w:rFonts w:ascii="Times New Roman" w:hAnsi="Times New Roman" w:cs="Times New Roman"/>
          <w:sz w:val="24"/>
          <w:szCs w:val="24"/>
          <w:lang w:val="en-US"/>
        </w:rPr>
        <w:t>Kazakhstanians</w:t>
      </w:r>
      <w:proofErr w:type="spellEnd"/>
      <w:r w:rsidRPr="009D0A83">
        <w:rPr>
          <w:rFonts w:ascii="Times New Roman" w:hAnsi="Times New Roman" w:cs="Times New Roman"/>
          <w:sz w:val="24"/>
          <w:szCs w:val="24"/>
          <w:lang w:val="en-US"/>
        </w:rPr>
        <w:t>, 579 Russians). All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respondents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citizens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DA73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1A71" w:rsidRPr="009D0A83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F0DE4">
        <w:rPr>
          <w:rFonts w:ascii="Times New Roman" w:hAnsi="Times New Roman" w:cs="Times New Roman"/>
          <w:sz w:val="24"/>
          <w:szCs w:val="24"/>
          <w:lang w:val="en-US"/>
        </w:rPr>
        <w:t>ne of the reasons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for our studying young people in these countries is the differences in the strategies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dealing with the pandemic and the differences in the severity of restrictive </w:t>
      </w:r>
      <w:r w:rsidRPr="003F0DE4">
        <w:rPr>
          <w:rFonts w:ascii="Times New Roman" w:hAnsi="Times New Roman" w:cs="Times New Roman"/>
          <w:sz w:val="24"/>
          <w:szCs w:val="24"/>
          <w:lang w:val="en-US"/>
        </w:rPr>
        <w:t>taken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by the state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. Modern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0671"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confirm that this may affect the level of fear of COVID-19 and the current and delayed effects of the pandemic. </w:t>
      </w:r>
      <w:r w:rsidRPr="0046101A">
        <w:rPr>
          <w:rFonts w:ascii="Times New Roman" w:hAnsi="Times New Roman" w:cs="Times New Roman"/>
          <w:sz w:val="24"/>
          <w:szCs w:val="24"/>
          <w:lang w:val="en-US"/>
        </w:rPr>
        <w:t xml:space="preserve">Belarusian authorities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denied the COVID-19 pandemic in 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46101A">
        <w:rPr>
          <w:rFonts w:ascii="Times New Roman" w:hAnsi="Times New Roman" w:cs="Times New Roman"/>
          <w:sz w:val="24"/>
          <w:szCs w:val="24"/>
          <w:lang w:val="en-US"/>
        </w:rPr>
        <w:t>or a long time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. Kazakhstan was the first among the three States under consideration to introduce restrictive measures and the only one to </w:t>
      </w:r>
      <w:r>
        <w:rPr>
          <w:rFonts w:ascii="Times New Roman" w:hAnsi="Times New Roman" w:cs="Times New Roman"/>
          <w:sz w:val="24"/>
          <w:szCs w:val="24"/>
          <w:lang w:val="en-US"/>
        </w:rPr>
        <w:t>declare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a state of emergency. A self-isolation regime was declared in Russia. The degree of stringency of the restrictive measures in the COVID-19 pandemic also differed between these countries and at the time of the survey.</w:t>
      </w:r>
    </w:p>
    <w:p w:rsidR="003A1A71" w:rsidRPr="00FC41DE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A83">
        <w:rPr>
          <w:rFonts w:ascii="Times New Roman" w:hAnsi="Times New Roman" w:cs="Times New Roman"/>
          <w:sz w:val="24"/>
          <w:szCs w:val="24"/>
          <w:lang w:val="en-US"/>
        </w:rPr>
        <w:t>Another reason to look at young people in these countries is the importance of analyzing the cultural and psychological factors of adaptation to the pandemic COV</w:t>
      </w:r>
      <w:r>
        <w:rPr>
          <w:rFonts w:ascii="Times New Roman" w:hAnsi="Times New Roman" w:cs="Times New Roman"/>
          <w:sz w:val="24"/>
          <w:szCs w:val="24"/>
          <w:lang w:val="en-US"/>
        </w:rPr>
        <w:t>ID-19 members of the millennial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generation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63F60">
        <w:rPr>
          <w:rFonts w:ascii="Times New Roman" w:hAnsi="Times New Roman" w:cs="Times New Roman"/>
          <w:sz w:val="24"/>
          <w:szCs w:val="24"/>
          <w:lang w:val="en-US"/>
        </w:rPr>
        <w:t>This generation grew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in the independent states of the post-Soviet space,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which </w:t>
      </w:r>
      <w:r w:rsidRPr="00363F6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a common history and close ties but differing dominant values among the population. </w:t>
      </w:r>
      <w:r w:rsidRPr="00AD1C9F">
        <w:rPr>
          <w:rFonts w:ascii="Times New Roman" w:hAnsi="Times New Roman" w:cs="Times New Roman"/>
          <w:sz w:val="24"/>
          <w:szCs w:val="24"/>
          <w:lang w:val="en-US"/>
        </w:rPr>
        <w:t>Differences in cultural values can determine variations in the relationship between social axioms, individual values, and the fear of COVID-19 among the youth of these countries.</w:t>
      </w:r>
    </w:p>
    <w:p w:rsidR="003A1A71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BDB">
        <w:rPr>
          <w:rFonts w:ascii="Times New Roman" w:hAnsi="Times New Roman" w:cs="Times New Roman"/>
          <w:sz w:val="24"/>
          <w:szCs w:val="24"/>
          <w:lang w:val="en-US"/>
        </w:rPr>
        <w:t xml:space="preserve">The processing of empirical data was carried out with the help of descriptive statistics, analysis of significant differences, structural equation modeling, confirmatory factor analysis, </w:t>
      </w:r>
      <w:proofErr w:type="spellStart"/>
      <w:r w:rsidRPr="00893BDB">
        <w:rPr>
          <w:rFonts w:ascii="Times New Roman" w:hAnsi="Times New Roman" w:cs="Times New Roman"/>
          <w:sz w:val="24"/>
          <w:szCs w:val="24"/>
          <w:lang w:val="en-US"/>
        </w:rPr>
        <w:t>multigroup</w:t>
      </w:r>
      <w:proofErr w:type="spellEnd"/>
      <w:r w:rsidRPr="00893BDB">
        <w:rPr>
          <w:rFonts w:ascii="Times New Roman" w:hAnsi="Times New Roman" w:cs="Times New Roman"/>
          <w:sz w:val="24"/>
          <w:szCs w:val="24"/>
          <w:lang w:val="en-US"/>
        </w:rPr>
        <w:t xml:space="preserve"> analysis. The </w:t>
      </w:r>
      <w:proofErr w:type="spellStart"/>
      <w:r w:rsidRPr="00893BDB">
        <w:rPr>
          <w:rFonts w:ascii="Times New Roman" w:hAnsi="Times New Roman" w:cs="Times New Roman"/>
          <w:sz w:val="24"/>
          <w:szCs w:val="24"/>
          <w:lang w:val="en-US"/>
        </w:rPr>
        <w:t>configural</w:t>
      </w:r>
      <w:proofErr w:type="spellEnd"/>
      <w:r w:rsidRPr="00893BDB">
        <w:rPr>
          <w:rFonts w:ascii="Times New Roman" w:hAnsi="Times New Roman" w:cs="Times New Roman"/>
          <w:sz w:val="24"/>
          <w:szCs w:val="24"/>
          <w:lang w:val="en-US"/>
        </w:rPr>
        <w:t>, metric and scalar invariance of all the models considered were confirmed.</w:t>
      </w:r>
    </w:p>
    <w:p w:rsidR="003A1A71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A83">
        <w:rPr>
          <w:rFonts w:ascii="Times New Roman" w:hAnsi="Times New Roman" w:cs="Times New Roman"/>
          <w:sz w:val="24"/>
          <w:szCs w:val="24"/>
          <w:lang w:val="en-US"/>
        </w:rPr>
        <w:t>Students in three countries have the same hierarchical structure (according to means) of social axioms (in ascending order: fate control, religiosity, social cynicism, social complexity, reward for application) and of Higher Order Values (in ascending order: Conservation, Self-Enhancement, Openness to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 Self-Transcendence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DD55E9">
        <w:rPr>
          <w:rFonts w:ascii="Times New Roman" w:hAnsi="Times New Roman" w:cs="Times New Roman"/>
          <w:sz w:val="24"/>
          <w:szCs w:val="24"/>
          <w:lang w:val="en-US"/>
        </w:rPr>
        <w:t>These data show the existence of a similar profile of individual values and views on the world among the Russian-speaking members of millennial generation.</w:t>
      </w:r>
    </w:p>
    <w:p w:rsidR="003A1A71" w:rsidRPr="009D0A83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two-factor structure of </w:t>
      </w:r>
      <w:r w:rsidRPr="009D0A83">
        <w:rPr>
          <w:rFonts w:ascii="Times New Roman" w:hAnsi="Times New Roman" w:cs="Times New Roman"/>
          <w:sz w:val="24"/>
          <w:szCs w:val="24"/>
          <w:lang w:val="en-US"/>
        </w:rPr>
        <w:t>the Fear of COVID-19 Scale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was confirmed. We called factors “physiological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manifestations” and “psychological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manifestations”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fear. Different levels of COVID-19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fear have been found among students in three countries. Russian students have a lower level of fear than Belarusians and </w:t>
      </w:r>
      <w:proofErr w:type="spellStart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Kazakhstanians</w:t>
      </w:r>
      <w:proofErr w:type="spellEnd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Fear of COVID-19 is more prevalent among young people in countries with the weakest and most severe restrictive measures during a pandemic.</w:t>
      </w:r>
    </w:p>
    <w:p w:rsidR="003A1A71" w:rsidRPr="009D0A83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confirmed the hypothesis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D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 the social axioms influence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formation of individual values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among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students of three countries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Common and culturally specific types of connections have been identified.</w:t>
      </w:r>
    </w:p>
    <w:p w:rsidR="003A1A71" w:rsidRPr="009D0A83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direct link of social axioms and fear of COVID-19 </w:t>
      </w:r>
      <w:r w:rsidRPr="00EB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among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students of three countries has been identified, as well as </w:t>
      </w:r>
      <w:proofErr w:type="spellStart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mediative</w:t>
      </w:r>
      <w:proofErr w:type="spellEnd"/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role of Higher Order Values “Conservation” and “Openness to change” in this relationship.</w:t>
      </w:r>
    </w:p>
    <w:p w:rsidR="003A1A71" w:rsidRPr="00BB3189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B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According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the results of our research</w:t>
      </w:r>
      <w:r w:rsidRPr="00BB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commitment to “Social complexity” axiom and the value “Openness to change” we can consider as psychological resources of prevention of current and delayed psychological trauma from fear of COVID-19.</w:t>
      </w:r>
    </w:p>
    <w:p w:rsidR="003A1A71" w:rsidRPr="004569C7" w:rsidRDefault="003A1A71" w:rsidP="00B75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0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Discussion, careful systematic analysis and result’s comprehension are important for understanding the characteristics and mechanisms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the influence</w:t>
      </w:r>
      <w:r w:rsidRPr="00E0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sociocultural and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socio-psychological factors on the adaptation members of 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 millennial generation to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COVID-19 pandemic.</w:t>
      </w:r>
      <w:r w:rsidRPr="003D7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These results are important </w:t>
      </w:r>
      <w:r w:rsidRPr="003D7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</w:t>
      </w:r>
      <w:r w:rsidRPr="009D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predicting and preventing the adverse impact of the pandemic on the lives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health of young people.</w:t>
      </w:r>
    </w:p>
    <w:p w:rsidR="003A1A71" w:rsidRDefault="003A1A71" w:rsidP="00B754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1A71" w:rsidRDefault="003A1A71" w:rsidP="00B754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1A71" w:rsidRDefault="003A1A71" w:rsidP="00B75442">
      <w:pPr>
        <w:spacing w:after="0" w:line="240" w:lineRule="auto"/>
        <w:ind w:firstLine="709"/>
        <w:jc w:val="center"/>
        <w:rPr>
          <w:lang w:val="en-US"/>
        </w:rPr>
      </w:pPr>
    </w:p>
    <w:p w:rsidR="003A1A71" w:rsidRDefault="003A1A71" w:rsidP="00B754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D3CDA" w:rsidRPr="003A1A71" w:rsidRDefault="00DD3CDA" w:rsidP="00B75442">
      <w:pPr>
        <w:spacing w:after="0" w:line="240" w:lineRule="auto"/>
        <w:ind w:firstLine="709"/>
        <w:rPr>
          <w:lang w:val="en-US"/>
        </w:rPr>
      </w:pPr>
    </w:p>
    <w:sectPr w:rsidR="00DD3CDA" w:rsidRPr="003A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D4"/>
    <w:rsid w:val="001419B3"/>
    <w:rsid w:val="001E2F22"/>
    <w:rsid w:val="00323936"/>
    <w:rsid w:val="003A1A71"/>
    <w:rsid w:val="003D4EED"/>
    <w:rsid w:val="00491C4C"/>
    <w:rsid w:val="00B75442"/>
    <w:rsid w:val="00BC3146"/>
    <w:rsid w:val="00C23AD4"/>
    <w:rsid w:val="00D9681A"/>
    <w:rsid w:val="00DA739A"/>
    <w:rsid w:val="00DC49C8"/>
    <w:rsid w:val="00DD3CDA"/>
    <w:rsid w:val="00E82B71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7133"/>
  <w15:chartTrackingRefBased/>
  <w15:docId w15:val="{4262C66F-5FEB-4C0F-84CE-74A7589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2021-11-08T20:15:00Z</dcterms:created>
  <dcterms:modified xsi:type="dcterms:W3CDTF">2021-11-08T20:45:00Z</dcterms:modified>
</cp:coreProperties>
</file>