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877C6" w14:textId="5F9CA72F" w:rsidR="005F2BB6" w:rsidRPr="00DA2284" w:rsidRDefault="00DA2284" w:rsidP="00DA228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A2284">
        <w:rPr>
          <w:rFonts w:ascii="Times New Roman" w:hAnsi="Times New Roman" w:cs="Times New Roman"/>
          <w:sz w:val="28"/>
          <w:szCs w:val="28"/>
          <w:lang w:val="ru-RU"/>
        </w:rPr>
        <w:t>Экономический человек в процессах координации</w:t>
      </w:r>
    </w:p>
    <w:p w14:paraId="17C6B142" w14:textId="3C8AFC21" w:rsidR="00DA2284" w:rsidRPr="00DA2284" w:rsidRDefault="00DA2284">
      <w:pPr>
        <w:rPr>
          <w:rFonts w:ascii="Times New Roman" w:hAnsi="Times New Roman" w:cs="Times New Roman"/>
          <w:lang w:val="ru-RU"/>
        </w:rPr>
      </w:pPr>
    </w:p>
    <w:p w14:paraId="3AF75EF2" w14:textId="386ABAC5" w:rsidR="00DA2284" w:rsidRDefault="00DA2284" w:rsidP="00DA2284">
      <w:pPr>
        <w:jc w:val="center"/>
        <w:rPr>
          <w:rFonts w:ascii="Times New Roman" w:hAnsi="Times New Roman" w:cs="Times New Roman"/>
          <w:lang w:val="ru-RU"/>
        </w:rPr>
      </w:pPr>
      <w:proofErr w:type="spellStart"/>
      <w:r w:rsidRPr="00DA2284">
        <w:rPr>
          <w:rFonts w:ascii="Times New Roman" w:hAnsi="Times New Roman" w:cs="Times New Roman"/>
          <w:lang w:val="ru-RU"/>
        </w:rPr>
        <w:t>Паринов</w:t>
      </w:r>
      <w:proofErr w:type="spellEnd"/>
      <w:r w:rsidRPr="00DA2284">
        <w:rPr>
          <w:rFonts w:ascii="Times New Roman" w:hAnsi="Times New Roman" w:cs="Times New Roman"/>
          <w:lang w:val="ru-RU"/>
        </w:rPr>
        <w:t xml:space="preserve"> С.И., ЦЭМИ РАН</w:t>
      </w:r>
    </w:p>
    <w:p w14:paraId="718BE56A" w14:textId="1EED0926" w:rsidR="00DA2284" w:rsidRDefault="00DA2284">
      <w:pPr>
        <w:rPr>
          <w:rFonts w:ascii="Times New Roman" w:hAnsi="Times New Roman" w:cs="Times New Roman"/>
          <w:lang w:val="ru-RU"/>
        </w:rPr>
      </w:pPr>
    </w:p>
    <w:p w14:paraId="0684B12D" w14:textId="0B0AABEC" w:rsidR="00DA2284" w:rsidRDefault="00DA228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предлагаемом докладе рассматривается гипотеза, что основные свойства экономического человека</w:t>
      </w:r>
      <w:r w:rsidR="004E7117">
        <w:rPr>
          <w:rFonts w:ascii="Times New Roman" w:hAnsi="Times New Roman" w:cs="Times New Roman"/>
          <w:lang w:val="ru-RU"/>
        </w:rPr>
        <w:t xml:space="preserve">, представленные в (Автономов, 2020) в виде общей схемы модели экономического человека, </w:t>
      </w:r>
      <w:r>
        <w:rPr>
          <w:rFonts w:ascii="Times New Roman" w:hAnsi="Times New Roman" w:cs="Times New Roman"/>
          <w:lang w:val="ru-RU"/>
        </w:rPr>
        <w:t>являются свойствами</w:t>
      </w:r>
      <w:r w:rsidR="004E7117">
        <w:rPr>
          <w:rFonts w:ascii="Times New Roman" w:hAnsi="Times New Roman" w:cs="Times New Roman"/>
          <w:lang w:val="ru-RU"/>
        </w:rPr>
        <w:t xml:space="preserve"> абстрактного </w:t>
      </w:r>
      <w:r>
        <w:rPr>
          <w:rFonts w:ascii="Times New Roman" w:hAnsi="Times New Roman" w:cs="Times New Roman"/>
          <w:lang w:val="ru-RU"/>
        </w:rPr>
        <w:t xml:space="preserve">человека, ведущего совместную </w:t>
      </w:r>
      <w:r w:rsidR="004E7117">
        <w:rPr>
          <w:rFonts w:ascii="Times New Roman" w:hAnsi="Times New Roman" w:cs="Times New Roman"/>
          <w:lang w:val="ru-RU"/>
        </w:rPr>
        <w:t xml:space="preserve">социально-экономическую </w:t>
      </w:r>
      <w:r>
        <w:rPr>
          <w:rFonts w:ascii="Times New Roman" w:hAnsi="Times New Roman" w:cs="Times New Roman"/>
          <w:lang w:val="ru-RU"/>
        </w:rPr>
        <w:t xml:space="preserve">деятельность с другими людьми. </w:t>
      </w:r>
    </w:p>
    <w:p w14:paraId="6CF402E7" w14:textId="68205067" w:rsidR="00DA2284" w:rsidRDefault="00DA2284">
      <w:pPr>
        <w:rPr>
          <w:rFonts w:ascii="Times New Roman" w:hAnsi="Times New Roman" w:cs="Times New Roman"/>
          <w:lang w:val="ru-RU"/>
        </w:rPr>
      </w:pPr>
    </w:p>
    <w:p w14:paraId="3E3EAFD0" w14:textId="3963DEBE" w:rsidR="00A27EC2" w:rsidRDefault="004E711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Например, </w:t>
      </w:r>
      <w:r w:rsidR="00362676">
        <w:rPr>
          <w:rFonts w:ascii="Times New Roman" w:hAnsi="Times New Roman" w:cs="Times New Roman"/>
          <w:lang w:val="ru-RU"/>
        </w:rPr>
        <w:t xml:space="preserve">перечисленным в </w:t>
      </w:r>
      <w:r w:rsidR="00362676">
        <w:rPr>
          <w:rFonts w:ascii="Times New Roman" w:hAnsi="Times New Roman" w:cs="Times New Roman"/>
          <w:lang w:val="ru-RU"/>
        </w:rPr>
        <w:t>(Автономов, 2020)</w:t>
      </w:r>
      <w:r w:rsidR="00362676">
        <w:rPr>
          <w:rFonts w:ascii="Times New Roman" w:hAnsi="Times New Roman" w:cs="Times New Roman"/>
          <w:lang w:val="ru-RU"/>
        </w:rPr>
        <w:t xml:space="preserve"> основным</w:t>
      </w:r>
      <w:r>
        <w:rPr>
          <w:rFonts w:ascii="Times New Roman" w:hAnsi="Times New Roman" w:cs="Times New Roman"/>
          <w:lang w:val="ru-RU"/>
        </w:rPr>
        <w:t xml:space="preserve"> свойствам удовлетворяет далекое от экономики поведение человека в пешеходном или автомобильном трафике. В этом случае совместная деятельность человека заключается во взаимном согласова</w:t>
      </w:r>
      <w:r w:rsidR="00362676">
        <w:rPr>
          <w:rFonts w:ascii="Times New Roman" w:hAnsi="Times New Roman" w:cs="Times New Roman"/>
          <w:lang w:val="ru-RU"/>
        </w:rPr>
        <w:t>нном</w:t>
      </w:r>
      <w:r>
        <w:rPr>
          <w:rFonts w:ascii="Times New Roman" w:hAnsi="Times New Roman" w:cs="Times New Roman"/>
          <w:lang w:val="ru-RU"/>
        </w:rPr>
        <w:t xml:space="preserve"> движени</w:t>
      </w:r>
      <w:r w:rsidR="00362676"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cs="Times New Roman"/>
          <w:lang w:val="ru-RU"/>
        </w:rPr>
        <w:t xml:space="preserve"> всех участников трафика, находящихся в зоне потенциального контакта друг с другом. </w:t>
      </w:r>
      <w:r w:rsidR="00A27EC2">
        <w:rPr>
          <w:rFonts w:ascii="Times New Roman" w:hAnsi="Times New Roman" w:cs="Times New Roman"/>
          <w:lang w:val="ru-RU"/>
        </w:rPr>
        <w:t>Так, у</w:t>
      </w:r>
      <w:r w:rsidR="006462EA">
        <w:rPr>
          <w:rFonts w:ascii="Times New Roman" w:hAnsi="Times New Roman" w:cs="Times New Roman"/>
          <w:lang w:val="ru-RU"/>
        </w:rPr>
        <w:t>частники трафика</w:t>
      </w:r>
      <w:r w:rsidR="003F1C5D">
        <w:rPr>
          <w:rFonts w:ascii="Times New Roman" w:hAnsi="Times New Roman" w:cs="Times New Roman"/>
          <w:lang w:val="ru-RU"/>
        </w:rPr>
        <w:t xml:space="preserve"> (</w:t>
      </w:r>
      <w:r w:rsidR="00AC191C">
        <w:rPr>
          <w:rFonts w:ascii="Times New Roman" w:hAnsi="Times New Roman" w:cs="Times New Roman"/>
          <w:lang w:val="ru-RU"/>
        </w:rPr>
        <w:t xml:space="preserve">характер и </w:t>
      </w:r>
      <w:r w:rsidR="003F1C5D">
        <w:rPr>
          <w:rFonts w:ascii="Times New Roman" w:hAnsi="Times New Roman" w:cs="Times New Roman"/>
          <w:lang w:val="ru-RU"/>
        </w:rPr>
        <w:t>последовательность свойств</w:t>
      </w:r>
      <w:r w:rsidR="00AC191C">
        <w:rPr>
          <w:rFonts w:ascii="Times New Roman" w:hAnsi="Times New Roman" w:cs="Times New Roman"/>
          <w:lang w:val="ru-RU"/>
        </w:rPr>
        <w:t xml:space="preserve"> ниже</w:t>
      </w:r>
      <w:r w:rsidR="003F1C5D">
        <w:rPr>
          <w:rFonts w:ascii="Times New Roman" w:hAnsi="Times New Roman" w:cs="Times New Roman"/>
          <w:lang w:val="ru-RU"/>
        </w:rPr>
        <w:t xml:space="preserve"> соответствует их описанию в (Автономов, 2020))</w:t>
      </w:r>
      <w:r w:rsidR="00A27EC2">
        <w:rPr>
          <w:rFonts w:ascii="Times New Roman" w:hAnsi="Times New Roman" w:cs="Times New Roman"/>
          <w:lang w:val="ru-RU"/>
        </w:rPr>
        <w:t>:</w:t>
      </w:r>
      <w:r w:rsidR="006462EA">
        <w:rPr>
          <w:rFonts w:ascii="Times New Roman" w:hAnsi="Times New Roman" w:cs="Times New Roman"/>
          <w:lang w:val="ru-RU"/>
        </w:rPr>
        <w:t xml:space="preserve"> </w:t>
      </w:r>
    </w:p>
    <w:p w14:paraId="3B760B41" w14:textId="77777777" w:rsidR="00A27EC2" w:rsidRDefault="00A27EC2">
      <w:pPr>
        <w:rPr>
          <w:rFonts w:ascii="Times New Roman" w:hAnsi="Times New Roman" w:cs="Times New Roman"/>
          <w:lang w:val="ru-RU"/>
        </w:rPr>
      </w:pPr>
    </w:p>
    <w:p w14:paraId="0B9F5F50" w14:textId="48771F43" w:rsidR="009C3646" w:rsidRPr="00A27EC2" w:rsidRDefault="006462EA" w:rsidP="00A27E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A27EC2">
        <w:rPr>
          <w:rFonts w:ascii="Times New Roman" w:hAnsi="Times New Roman" w:cs="Times New Roman"/>
          <w:lang w:val="ru-RU"/>
        </w:rPr>
        <w:t xml:space="preserve">делают </w:t>
      </w:r>
      <w:r w:rsidRPr="00A47EB3">
        <w:rPr>
          <w:rFonts w:ascii="Times New Roman" w:hAnsi="Times New Roman" w:cs="Times New Roman"/>
          <w:u w:val="single"/>
          <w:lang w:val="ru-RU"/>
        </w:rPr>
        <w:t>выбор</w:t>
      </w:r>
      <w:r w:rsidRPr="00A27EC2">
        <w:rPr>
          <w:rFonts w:ascii="Times New Roman" w:hAnsi="Times New Roman" w:cs="Times New Roman"/>
          <w:lang w:val="ru-RU"/>
        </w:rPr>
        <w:t xml:space="preserve"> маневров, исходя из имеющихся у них </w:t>
      </w:r>
      <w:r w:rsidRPr="00A47EB3">
        <w:rPr>
          <w:rFonts w:ascii="Times New Roman" w:hAnsi="Times New Roman" w:cs="Times New Roman"/>
          <w:u w:val="single"/>
          <w:lang w:val="ru-RU"/>
        </w:rPr>
        <w:t>ограниче</w:t>
      </w:r>
      <w:r w:rsidR="00A27EC2" w:rsidRPr="00A47EB3">
        <w:rPr>
          <w:rFonts w:ascii="Times New Roman" w:hAnsi="Times New Roman" w:cs="Times New Roman"/>
          <w:u w:val="single"/>
          <w:lang w:val="ru-RU"/>
        </w:rPr>
        <w:t>ний</w:t>
      </w:r>
      <w:r w:rsidR="00A27EC2" w:rsidRPr="00A27EC2">
        <w:rPr>
          <w:rFonts w:ascii="Times New Roman" w:hAnsi="Times New Roman" w:cs="Times New Roman"/>
          <w:lang w:val="ru-RU"/>
        </w:rPr>
        <w:t xml:space="preserve"> на скорость и </w:t>
      </w:r>
      <w:r w:rsidR="00362676">
        <w:rPr>
          <w:rFonts w:ascii="Times New Roman" w:hAnsi="Times New Roman" w:cs="Times New Roman"/>
          <w:lang w:val="ru-RU"/>
        </w:rPr>
        <w:t xml:space="preserve">возможное </w:t>
      </w:r>
      <w:r w:rsidR="00A27EC2" w:rsidRPr="00A27EC2">
        <w:rPr>
          <w:rFonts w:ascii="Times New Roman" w:hAnsi="Times New Roman" w:cs="Times New Roman"/>
          <w:lang w:val="ru-RU"/>
        </w:rPr>
        <w:t xml:space="preserve">ускорение </w:t>
      </w:r>
      <w:r w:rsidR="00362676">
        <w:rPr>
          <w:rFonts w:ascii="Times New Roman" w:hAnsi="Times New Roman" w:cs="Times New Roman"/>
          <w:lang w:val="ru-RU"/>
        </w:rPr>
        <w:t xml:space="preserve">их </w:t>
      </w:r>
      <w:r w:rsidR="00A27EC2" w:rsidRPr="00A27EC2">
        <w:rPr>
          <w:rFonts w:ascii="Times New Roman" w:hAnsi="Times New Roman" w:cs="Times New Roman"/>
          <w:lang w:val="ru-RU"/>
        </w:rPr>
        <w:t>движения;</w:t>
      </w:r>
    </w:p>
    <w:p w14:paraId="01B5FB77" w14:textId="222E13EA" w:rsidR="00A27EC2" w:rsidRDefault="00A27EC2" w:rsidP="00A27E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A47EB3">
        <w:rPr>
          <w:rFonts w:ascii="Times New Roman" w:hAnsi="Times New Roman" w:cs="Times New Roman"/>
          <w:u w:val="single"/>
          <w:lang w:val="ru-RU"/>
        </w:rPr>
        <w:t>выбор</w:t>
      </w:r>
      <w:r>
        <w:rPr>
          <w:rFonts w:ascii="Times New Roman" w:hAnsi="Times New Roman" w:cs="Times New Roman"/>
          <w:lang w:val="ru-RU"/>
        </w:rPr>
        <w:t xml:space="preserve"> маневра также определяется их </w:t>
      </w:r>
      <w:r w:rsidRPr="00A47EB3">
        <w:rPr>
          <w:rFonts w:ascii="Times New Roman" w:hAnsi="Times New Roman" w:cs="Times New Roman"/>
          <w:u w:val="single"/>
          <w:lang w:val="ru-RU"/>
        </w:rPr>
        <w:t>предпочтениями</w:t>
      </w:r>
      <w:r>
        <w:rPr>
          <w:rFonts w:ascii="Times New Roman" w:hAnsi="Times New Roman" w:cs="Times New Roman"/>
          <w:lang w:val="ru-RU"/>
        </w:rPr>
        <w:t xml:space="preserve"> по отношению к движению в трафике, что имеет отношение не только к стилю движения/вождения, но и </w:t>
      </w:r>
      <w:r w:rsidR="00A47EB3">
        <w:rPr>
          <w:rFonts w:ascii="Times New Roman" w:hAnsi="Times New Roman" w:cs="Times New Roman"/>
          <w:lang w:val="ru-RU"/>
        </w:rPr>
        <w:t xml:space="preserve">к </w:t>
      </w:r>
      <w:r>
        <w:rPr>
          <w:rFonts w:ascii="Times New Roman" w:hAnsi="Times New Roman" w:cs="Times New Roman"/>
          <w:lang w:val="ru-RU"/>
        </w:rPr>
        <w:t>цели движения;</w:t>
      </w:r>
    </w:p>
    <w:p w14:paraId="7840CA4F" w14:textId="2C601090" w:rsidR="00A27EC2" w:rsidRDefault="00A27EC2" w:rsidP="00A27E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 процессе </w:t>
      </w:r>
      <w:r w:rsidRPr="00A47EB3">
        <w:rPr>
          <w:rFonts w:ascii="Times New Roman" w:hAnsi="Times New Roman" w:cs="Times New Roman"/>
          <w:u w:val="single"/>
          <w:lang w:val="ru-RU"/>
        </w:rPr>
        <w:t>выбора</w:t>
      </w:r>
      <w:r>
        <w:rPr>
          <w:rFonts w:ascii="Times New Roman" w:hAnsi="Times New Roman" w:cs="Times New Roman"/>
          <w:lang w:val="ru-RU"/>
        </w:rPr>
        <w:t xml:space="preserve"> маневра они </w:t>
      </w:r>
      <w:r w:rsidRPr="00A47EB3">
        <w:rPr>
          <w:rFonts w:ascii="Times New Roman" w:hAnsi="Times New Roman" w:cs="Times New Roman"/>
          <w:u w:val="single"/>
          <w:lang w:val="ru-RU"/>
        </w:rPr>
        <w:t>оценивают</w:t>
      </w:r>
      <w:r>
        <w:rPr>
          <w:rFonts w:ascii="Times New Roman" w:hAnsi="Times New Roman" w:cs="Times New Roman"/>
          <w:lang w:val="ru-RU"/>
        </w:rPr>
        <w:t xml:space="preserve"> возможные варианты, </w:t>
      </w:r>
      <w:r w:rsidRPr="00A47EB3">
        <w:rPr>
          <w:rFonts w:ascii="Times New Roman" w:hAnsi="Times New Roman" w:cs="Times New Roman"/>
          <w:u w:val="single"/>
          <w:lang w:val="ru-RU"/>
        </w:rPr>
        <w:t>соизмеряя</w:t>
      </w:r>
      <w:r>
        <w:rPr>
          <w:rFonts w:ascii="Times New Roman" w:hAnsi="Times New Roman" w:cs="Times New Roman"/>
          <w:lang w:val="ru-RU"/>
        </w:rPr>
        <w:t xml:space="preserve"> ожидаемый </w:t>
      </w:r>
      <w:r w:rsidRPr="00A47EB3">
        <w:rPr>
          <w:rFonts w:ascii="Times New Roman" w:hAnsi="Times New Roman" w:cs="Times New Roman"/>
          <w:u w:val="single"/>
          <w:lang w:val="ru-RU"/>
        </w:rPr>
        <w:t>результат</w:t>
      </w:r>
      <w:r>
        <w:rPr>
          <w:rFonts w:ascii="Times New Roman" w:hAnsi="Times New Roman" w:cs="Times New Roman"/>
          <w:lang w:val="ru-RU"/>
        </w:rPr>
        <w:t xml:space="preserve"> маневра с их индивидуальными </w:t>
      </w:r>
      <w:r w:rsidRPr="00A47EB3">
        <w:rPr>
          <w:rFonts w:ascii="Times New Roman" w:hAnsi="Times New Roman" w:cs="Times New Roman"/>
          <w:u w:val="single"/>
          <w:lang w:val="ru-RU"/>
        </w:rPr>
        <w:t>предпочтениями</w:t>
      </w:r>
      <w:r>
        <w:rPr>
          <w:rFonts w:ascii="Times New Roman" w:hAnsi="Times New Roman" w:cs="Times New Roman"/>
          <w:lang w:val="ru-RU"/>
        </w:rPr>
        <w:t>;</w:t>
      </w:r>
    </w:p>
    <w:p w14:paraId="30A61554" w14:textId="7DBDDEAA" w:rsidR="00A27EC2" w:rsidRDefault="00A27EC2" w:rsidP="00A27E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делая </w:t>
      </w:r>
      <w:r w:rsidRPr="00A47EB3">
        <w:rPr>
          <w:rFonts w:ascii="Times New Roman" w:hAnsi="Times New Roman" w:cs="Times New Roman"/>
          <w:u w:val="single"/>
          <w:lang w:val="ru-RU"/>
        </w:rPr>
        <w:t>выбор</w:t>
      </w:r>
      <w:r>
        <w:rPr>
          <w:rFonts w:ascii="Times New Roman" w:hAnsi="Times New Roman" w:cs="Times New Roman"/>
          <w:lang w:val="ru-RU"/>
        </w:rPr>
        <w:t xml:space="preserve">, участники движения руководствуются </w:t>
      </w:r>
      <w:r w:rsidRPr="00A47EB3">
        <w:rPr>
          <w:rFonts w:ascii="Times New Roman" w:hAnsi="Times New Roman" w:cs="Times New Roman"/>
          <w:u w:val="single"/>
          <w:lang w:val="ru-RU"/>
        </w:rPr>
        <w:t>собственными интересами</w:t>
      </w:r>
      <w:r w:rsidR="003F1C5D">
        <w:rPr>
          <w:rFonts w:ascii="Times New Roman" w:hAnsi="Times New Roman" w:cs="Times New Roman"/>
          <w:lang w:val="ru-RU"/>
        </w:rPr>
        <w:t>, в той степени, в которой они не противоречат достижению цели движения</w:t>
      </w:r>
      <w:r>
        <w:rPr>
          <w:rFonts w:ascii="Times New Roman" w:hAnsi="Times New Roman" w:cs="Times New Roman"/>
          <w:lang w:val="ru-RU"/>
        </w:rPr>
        <w:t>;</w:t>
      </w:r>
    </w:p>
    <w:p w14:paraId="7814273A" w14:textId="5035DCC4" w:rsidR="003F1C5D" w:rsidRPr="00A27EC2" w:rsidRDefault="003F1C5D" w:rsidP="00A27E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участники движения обладают </w:t>
      </w:r>
      <w:r w:rsidRPr="00A47EB3">
        <w:rPr>
          <w:rFonts w:ascii="Times New Roman" w:hAnsi="Times New Roman" w:cs="Times New Roman"/>
          <w:u w:val="single"/>
          <w:lang w:val="ru-RU"/>
        </w:rPr>
        <w:t>ограниченной информацией</w:t>
      </w:r>
      <w:r>
        <w:rPr>
          <w:rFonts w:ascii="Times New Roman" w:hAnsi="Times New Roman" w:cs="Times New Roman"/>
          <w:lang w:val="ru-RU"/>
        </w:rPr>
        <w:t xml:space="preserve"> и их выбор в большинстве случае является </w:t>
      </w:r>
      <w:r w:rsidRPr="00A47EB3">
        <w:rPr>
          <w:rFonts w:ascii="Times New Roman" w:hAnsi="Times New Roman" w:cs="Times New Roman"/>
          <w:u w:val="single"/>
          <w:lang w:val="ru-RU"/>
        </w:rPr>
        <w:t>рациональными</w:t>
      </w:r>
      <w:r>
        <w:rPr>
          <w:rFonts w:ascii="Times New Roman" w:hAnsi="Times New Roman" w:cs="Times New Roman"/>
          <w:lang w:val="ru-RU"/>
        </w:rPr>
        <w:t xml:space="preserve">. </w:t>
      </w:r>
    </w:p>
    <w:p w14:paraId="49D3EBE8" w14:textId="15C77F45" w:rsidR="009C3646" w:rsidRDefault="009C3646">
      <w:pPr>
        <w:rPr>
          <w:rFonts w:ascii="Times New Roman" w:hAnsi="Times New Roman" w:cs="Times New Roman"/>
          <w:lang w:val="ru-RU"/>
        </w:rPr>
      </w:pPr>
    </w:p>
    <w:p w14:paraId="216A3BA1" w14:textId="6B46800C" w:rsidR="00717542" w:rsidRDefault="00717542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</w:t>
      </w:r>
      <w:r w:rsidR="006D22F3">
        <w:rPr>
          <w:rFonts w:ascii="Times New Roman" w:hAnsi="Times New Roman" w:cs="Times New Roman"/>
          <w:lang w:val="ru-RU"/>
        </w:rPr>
        <w:t>редлагается п</w:t>
      </w:r>
      <w:r>
        <w:rPr>
          <w:rFonts w:ascii="Times New Roman" w:hAnsi="Times New Roman" w:cs="Times New Roman"/>
          <w:lang w:val="ru-RU"/>
        </w:rPr>
        <w:t xml:space="preserve">редставленные в (Автономов, 2020) свойства </w:t>
      </w:r>
      <w:r w:rsidR="00AF1518">
        <w:rPr>
          <w:rFonts w:ascii="Times New Roman" w:hAnsi="Times New Roman" w:cs="Times New Roman"/>
          <w:lang w:val="ru-RU"/>
        </w:rPr>
        <w:t xml:space="preserve">экономического </w:t>
      </w:r>
      <w:r>
        <w:rPr>
          <w:rFonts w:ascii="Times New Roman" w:hAnsi="Times New Roman" w:cs="Times New Roman"/>
          <w:lang w:val="ru-RU"/>
        </w:rPr>
        <w:t>человека считать базовыми</w:t>
      </w:r>
      <w:r w:rsidR="006D22F3">
        <w:rPr>
          <w:rFonts w:ascii="Times New Roman" w:hAnsi="Times New Roman" w:cs="Times New Roman"/>
          <w:lang w:val="ru-RU"/>
        </w:rPr>
        <w:t xml:space="preserve"> для любой совместной деятельности. Эти базовые</w:t>
      </w:r>
      <w:r>
        <w:rPr>
          <w:rFonts w:ascii="Times New Roman" w:hAnsi="Times New Roman" w:cs="Times New Roman"/>
          <w:lang w:val="ru-RU"/>
        </w:rPr>
        <w:t xml:space="preserve"> </w:t>
      </w:r>
      <w:r w:rsidR="006D22F3">
        <w:rPr>
          <w:rFonts w:ascii="Times New Roman" w:hAnsi="Times New Roman" w:cs="Times New Roman"/>
          <w:lang w:val="ru-RU"/>
        </w:rPr>
        <w:t>свойства</w:t>
      </w:r>
      <w:r>
        <w:rPr>
          <w:rFonts w:ascii="Times New Roman" w:hAnsi="Times New Roman" w:cs="Times New Roman"/>
          <w:lang w:val="ru-RU"/>
        </w:rPr>
        <w:t xml:space="preserve"> дополняются свойствами конкретного вида деятельности (например, </w:t>
      </w:r>
      <w:r w:rsidR="00FE7E45">
        <w:rPr>
          <w:rFonts w:ascii="Times New Roman" w:hAnsi="Times New Roman" w:cs="Times New Roman"/>
          <w:lang w:val="ru-RU"/>
        </w:rPr>
        <w:t xml:space="preserve">свойствами </w:t>
      </w:r>
      <w:r>
        <w:rPr>
          <w:rFonts w:ascii="Times New Roman" w:hAnsi="Times New Roman" w:cs="Times New Roman"/>
          <w:lang w:val="ru-RU"/>
        </w:rPr>
        <w:t>экономическ</w:t>
      </w:r>
      <w:r w:rsidR="00FE7E45">
        <w:rPr>
          <w:rFonts w:ascii="Times New Roman" w:hAnsi="Times New Roman" w:cs="Times New Roman"/>
          <w:lang w:val="ru-RU"/>
        </w:rPr>
        <w:t>ой</w:t>
      </w:r>
      <w:r>
        <w:rPr>
          <w:rFonts w:ascii="Times New Roman" w:hAnsi="Times New Roman" w:cs="Times New Roman"/>
          <w:lang w:val="ru-RU"/>
        </w:rPr>
        <w:t xml:space="preserve"> деятельност</w:t>
      </w:r>
      <w:r w:rsidR="00FE7E45"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cs="Times New Roman"/>
          <w:lang w:val="ru-RU"/>
        </w:rPr>
        <w:t>), а также свойствами способов координации, которые используются людьми для согласования данного конкретного вида их совместной деятельности (например, свойства</w:t>
      </w:r>
      <w:r w:rsidR="00FE7E45">
        <w:rPr>
          <w:rFonts w:ascii="Times New Roman" w:hAnsi="Times New Roman" w:cs="Times New Roman"/>
          <w:lang w:val="ru-RU"/>
        </w:rPr>
        <w:t>ми</w:t>
      </w:r>
      <w:r>
        <w:rPr>
          <w:rFonts w:ascii="Times New Roman" w:hAnsi="Times New Roman" w:cs="Times New Roman"/>
          <w:lang w:val="ru-RU"/>
        </w:rPr>
        <w:t xml:space="preserve"> рыночной или иерархической координации).  </w:t>
      </w:r>
    </w:p>
    <w:p w14:paraId="7ABB7558" w14:textId="31DA931F" w:rsidR="00DA2284" w:rsidRDefault="00DA2284">
      <w:pPr>
        <w:rPr>
          <w:rFonts w:ascii="Times New Roman" w:hAnsi="Times New Roman" w:cs="Times New Roman"/>
          <w:lang w:val="ru-RU"/>
        </w:rPr>
      </w:pPr>
    </w:p>
    <w:p w14:paraId="294ACF8D" w14:textId="3DB3C0E4" w:rsidR="00FE7E45" w:rsidRDefault="00AB066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Свойства способов координации определяются свойствами доминирующих в них базовых форм координации</w:t>
      </w:r>
      <w:r w:rsidR="00AD00C0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="007839BA">
        <w:rPr>
          <w:rFonts w:ascii="Times New Roman" w:hAnsi="Times New Roman" w:cs="Times New Roman"/>
          <w:lang w:val="en-US"/>
        </w:rPr>
        <w:t>Parinov</w:t>
      </w:r>
      <w:proofErr w:type="spellEnd"/>
      <w:r w:rsidR="00AD00C0">
        <w:rPr>
          <w:rFonts w:ascii="Times New Roman" w:hAnsi="Times New Roman" w:cs="Times New Roman"/>
          <w:lang w:val="ru-RU"/>
        </w:rPr>
        <w:t>, 2022)</w:t>
      </w:r>
      <w:r w:rsidR="007839BA">
        <w:rPr>
          <w:rFonts w:ascii="Times New Roman" w:hAnsi="Times New Roman" w:cs="Times New Roman"/>
          <w:lang w:val="ru-RU"/>
        </w:rPr>
        <w:t xml:space="preserve">, которыми являются договорная форма, </w:t>
      </w:r>
      <w:proofErr w:type="spellStart"/>
      <w:r w:rsidR="007839BA">
        <w:rPr>
          <w:rFonts w:ascii="Times New Roman" w:hAnsi="Times New Roman" w:cs="Times New Roman"/>
          <w:lang w:val="ru-RU"/>
        </w:rPr>
        <w:t>стигмергия</w:t>
      </w:r>
      <w:proofErr w:type="spellEnd"/>
      <w:r w:rsidR="007839BA">
        <w:rPr>
          <w:rFonts w:ascii="Times New Roman" w:hAnsi="Times New Roman" w:cs="Times New Roman"/>
          <w:lang w:val="ru-RU"/>
        </w:rPr>
        <w:t xml:space="preserve"> и общие правила</w:t>
      </w:r>
      <w:r>
        <w:rPr>
          <w:rFonts w:ascii="Times New Roman" w:hAnsi="Times New Roman" w:cs="Times New Roman"/>
          <w:lang w:val="ru-RU"/>
        </w:rPr>
        <w:t>. Например, отличительным свойством рыночной координации является согласование деятельности на основе наблюдений за деятельностью других людей, что получило название «</w:t>
      </w:r>
      <w:proofErr w:type="spellStart"/>
      <w:r>
        <w:rPr>
          <w:rFonts w:ascii="Times New Roman" w:hAnsi="Times New Roman" w:cs="Times New Roman"/>
          <w:lang w:val="ru-RU"/>
        </w:rPr>
        <w:t>стигмергия</w:t>
      </w:r>
      <w:proofErr w:type="spellEnd"/>
      <w:r>
        <w:rPr>
          <w:rFonts w:ascii="Times New Roman" w:hAnsi="Times New Roman" w:cs="Times New Roman"/>
          <w:lang w:val="ru-RU"/>
        </w:rPr>
        <w:t xml:space="preserve">». Из этого следует, что свойства </w:t>
      </w:r>
      <w:proofErr w:type="spellStart"/>
      <w:r>
        <w:rPr>
          <w:rFonts w:ascii="Times New Roman" w:hAnsi="Times New Roman" w:cs="Times New Roman"/>
          <w:lang w:val="ru-RU"/>
        </w:rPr>
        <w:t>стигмергии</w:t>
      </w:r>
      <w:proofErr w:type="spellEnd"/>
      <w:r>
        <w:rPr>
          <w:rFonts w:ascii="Times New Roman" w:hAnsi="Times New Roman" w:cs="Times New Roman"/>
          <w:lang w:val="ru-RU"/>
        </w:rPr>
        <w:t xml:space="preserve"> определяют </w:t>
      </w:r>
      <w:r w:rsidR="00AF1518">
        <w:rPr>
          <w:rFonts w:ascii="Times New Roman" w:hAnsi="Times New Roman" w:cs="Times New Roman"/>
          <w:lang w:val="ru-RU"/>
        </w:rPr>
        <w:t>часть</w:t>
      </w:r>
      <w:r>
        <w:rPr>
          <w:rFonts w:ascii="Times New Roman" w:hAnsi="Times New Roman" w:cs="Times New Roman"/>
          <w:lang w:val="ru-RU"/>
        </w:rPr>
        <w:t xml:space="preserve"> свойств рыночной координации.</w:t>
      </w:r>
    </w:p>
    <w:p w14:paraId="77F66C90" w14:textId="43AFB611" w:rsidR="00AB0664" w:rsidRDefault="00AB0664">
      <w:pPr>
        <w:rPr>
          <w:rFonts w:ascii="Times New Roman" w:hAnsi="Times New Roman" w:cs="Times New Roman"/>
          <w:lang w:val="ru-RU"/>
        </w:rPr>
      </w:pPr>
    </w:p>
    <w:p w14:paraId="09038BE6" w14:textId="77777777" w:rsidR="00B436EC" w:rsidRDefault="00AB066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Таким образом, свойства абстрактного человека, ведущего определенный вид социально-экономической совместной деятельности, состоят из: </w:t>
      </w:r>
    </w:p>
    <w:p w14:paraId="6258A24F" w14:textId="77777777" w:rsidR="00B436EC" w:rsidRDefault="00B436EC">
      <w:pPr>
        <w:rPr>
          <w:rFonts w:ascii="Times New Roman" w:hAnsi="Times New Roman" w:cs="Times New Roman"/>
          <w:lang w:val="ru-RU"/>
        </w:rPr>
      </w:pPr>
    </w:p>
    <w:p w14:paraId="24F72473" w14:textId="77777777" w:rsidR="00B436EC" w:rsidRDefault="00AB066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1) базовых свойств, рассмотренных в (Автономов, 2020); </w:t>
      </w:r>
    </w:p>
    <w:p w14:paraId="1AEA32BB" w14:textId="77777777" w:rsidR="00B436EC" w:rsidRDefault="00B436EC">
      <w:pPr>
        <w:rPr>
          <w:rFonts w:ascii="Times New Roman" w:hAnsi="Times New Roman" w:cs="Times New Roman"/>
          <w:lang w:val="ru-RU"/>
        </w:rPr>
      </w:pPr>
    </w:p>
    <w:p w14:paraId="418ABE32" w14:textId="6C36195B" w:rsidR="00B436EC" w:rsidRDefault="00AB066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2) свойств конкретного вида </w:t>
      </w:r>
      <w:r w:rsidR="007839BA">
        <w:rPr>
          <w:rFonts w:ascii="Times New Roman" w:hAnsi="Times New Roman" w:cs="Times New Roman"/>
          <w:lang w:val="ru-RU"/>
        </w:rPr>
        <w:t xml:space="preserve">совместной </w:t>
      </w:r>
      <w:r>
        <w:rPr>
          <w:rFonts w:ascii="Times New Roman" w:hAnsi="Times New Roman" w:cs="Times New Roman"/>
          <w:lang w:val="ru-RU"/>
        </w:rPr>
        <w:t xml:space="preserve">деятельности; </w:t>
      </w:r>
    </w:p>
    <w:p w14:paraId="5C2BD02E" w14:textId="77777777" w:rsidR="00B436EC" w:rsidRDefault="00B436EC">
      <w:pPr>
        <w:rPr>
          <w:rFonts w:ascii="Times New Roman" w:hAnsi="Times New Roman" w:cs="Times New Roman"/>
          <w:lang w:val="ru-RU"/>
        </w:rPr>
      </w:pPr>
    </w:p>
    <w:p w14:paraId="46E8776D" w14:textId="25A8EA28" w:rsidR="00AB0664" w:rsidRDefault="00AB066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3) свойств конкретного способа координации, который используется </w:t>
      </w:r>
      <w:r w:rsidR="007D60F2">
        <w:rPr>
          <w:rFonts w:ascii="Times New Roman" w:hAnsi="Times New Roman" w:cs="Times New Roman"/>
          <w:lang w:val="ru-RU"/>
        </w:rPr>
        <w:t xml:space="preserve">людьми </w:t>
      </w:r>
      <w:r>
        <w:rPr>
          <w:rFonts w:ascii="Times New Roman" w:hAnsi="Times New Roman" w:cs="Times New Roman"/>
          <w:lang w:val="ru-RU"/>
        </w:rPr>
        <w:t>для согласования соответствующего вида деятельности.</w:t>
      </w:r>
    </w:p>
    <w:p w14:paraId="07A0D193" w14:textId="22E04C70" w:rsidR="00AB0664" w:rsidRDefault="00AB0664">
      <w:pPr>
        <w:rPr>
          <w:rFonts w:ascii="Times New Roman" w:hAnsi="Times New Roman" w:cs="Times New Roman"/>
          <w:lang w:val="ru-RU"/>
        </w:rPr>
      </w:pPr>
    </w:p>
    <w:p w14:paraId="3C325BB8" w14:textId="3C8EF211" w:rsidR="00221F08" w:rsidRDefault="006462E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Главным свойством экономической деятельности, которое отличает ее от неэкономической, является создание ресурса</w:t>
      </w:r>
      <w:r w:rsidR="006D22F3">
        <w:rPr>
          <w:rFonts w:ascii="Times New Roman" w:hAnsi="Times New Roman" w:cs="Times New Roman"/>
          <w:lang w:val="ru-RU"/>
        </w:rPr>
        <w:t>, расходуе</w:t>
      </w:r>
      <w:r w:rsidR="00AF1518">
        <w:rPr>
          <w:rFonts w:ascii="Times New Roman" w:hAnsi="Times New Roman" w:cs="Times New Roman"/>
          <w:lang w:val="ru-RU"/>
        </w:rPr>
        <w:t>мого</w:t>
      </w:r>
      <w:r w:rsidR="006D22F3">
        <w:rPr>
          <w:rFonts w:ascii="Times New Roman" w:hAnsi="Times New Roman" w:cs="Times New Roman"/>
          <w:lang w:val="ru-RU"/>
        </w:rPr>
        <w:t xml:space="preserve"> людьми для</w:t>
      </w:r>
      <w:r>
        <w:rPr>
          <w:rFonts w:ascii="Times New Roman" w:hAnsi="Times New Roman" w:cs="Times New Roman"/>
          <w:lang w:val="ru-RU"/>
        </w:rPr>
        <w:t xml:space="preserve"> поддержания</w:t>
      </w:r>
      <w:r w:rsidR="006D22F3">
        <w:rPr>
          <w:rFonts w:ascii="Times New Roman" w:hAnsi="Times New Roman" w:cs="Times New Roman"/>
          <w:lang w:val="ru-RU"/>
        </w:rPr>
        <w:t xml:space="preserve"> их</w:t>
      </w:r>
      <w:r>
        <w:rPr>
          <w:rFonts w:ascii="Times New Roman" w:hAnsi="Times New Roman" w:cs="Times New Roman"/>
          <w:lang w:val="ru-RU"/>
        </w:rPr>
        <w:t xml:space="preserve"> жизнедеятельности</w:t>
      </w:r>
      <w:r w:rsidR="006D22F3">
        <w:rPr>
          <w:rFonts w:ascii="Times New Roman" w:hAnsi="Times New Roman" w:cs="Times New Roman"/>
          <w:lang w:val="ru-RU"/>
        </w:rPr>
        <w:t xml:space="preserve">. </w:t>
      </w:r>
      <w:r w:rsidR="000C2C70">
        <w:rPr>
          <w:rFonts w:ascii="Times New Roman" w:hAnsi="Times New Roman" w:cs="Times New Roman"/>
          <w:lang w:val="ru-RU"/>
        </w:rPr>
        <w:t>Таким образом, с</w:t>
      </w:r>
      <w:r w:rsidR="00221F08">
        <w:rPr>
          <w:rFonts w:ascii="Times New Roman" w:hAnsi="Times New Roman" w:cs="Times New Roman"/>
          <w:lang w:val="ru-RU"/>
        </w:rPr>
        <w:t xml:space="preserve">пецифика экономического вида деятельности добавляет к базовым свойствами человека следующие атрибуты: экономический человек производит, распределяет, обменивает и потребляет </w:t>
      </w:r>
      <w:r w:rsidR="000C2C70">
        <w:rPr>
          <w:rFonts w:ascii="Times New Roman" w:hAnsi="Times New Roman" w:cs="Times New Roman"/>
          <w:lang w:val="ru-RU"/>
        </w:rPr>
        <w:t>ресурс поддержания жизнедеятельности (</w:t>
      </w:r>
      <w:r w:rsidR="00221F08">
        <w:rPr>
          <w:rFonts w:ascii="Times New Roman" w:hAnsi="Times New Roman" w:cs="Times New Roman"/>
          <w:lang w:val="ru-RU"/>
        </w:rPr>
        <w:t>РПЖ</w:t>
      </w:r>
      <w:r w:rsidR="000C2C70">
        <w:rPr>
          <w:rFonts w:ascii="Times New Roman" w:hAnsi="Times New Roman" w:cs="Times New Roman"/>
          <w:lang w:val="ru-RU"/>
        </w:rPr>
        <w:t>)</w:t>
      </w:r>
      <w:r w:rsidR="00221F08">
        <w:rPr>
          <w:rFonts w:ascii="Times New Roman" w:hAnsi="Times New Roman" w:cs="Times New Roman"/>
          <w:lang w:val="ru-RU"/>
        </w:rPr>
        <w:t>.</w:t>
      </w:r>
    </w:p>
    <w:p w14:paraId="4E79FB8A" w14:textId="77777777" w:rsidR="00221F08" w:rsidRDefault="00221F08">
      <w:pPr>
        <w:rPr>
          <w:rFonts w:ascii="Times New Roman" w:hAnsi="Times New Roman" w:cs="Times New Roman"/>
          <w:lang w:val="ru-RU"/>
        </w:rPr>
      </w:pPr>
    </w:p>
    <w:p w14:paraId="29893262" w14:textId="1486B7C7" w:rsidR="00C51A7D" w:rsidRDefault="00221F0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Наиболее часто обсуждаемыми в</w:t>
      </w:r>
      <w:r w:rsidR="006462EA">
        <w:rPr>
          <w:rFonts w:ascii="Times New Roman" w:hAnsi="Times New Roman" w:cs="Times New Roman"/>
          <w:lang w:val="ru-RU"/>
        </w:rPr>
        <w:t xml:space="preserve"> экономической литературе </w:t>
      </w:r>
      <w:r>
        <w:rPr>
          <w:rFonts w:ascii="Times New Roman" w:hAnsi="Times New Roman" w:cs="Times New Roman"/>
          <w:lang w:val="ru-RU"/>
        </w:rPr>
        <w:t xml:space="preserve">способами экономической координации являются «рынок», «иерархия» и «сеть». </w:t>
      </w:r>
      <w:r w:rsidR="007839BA">
        <w:rPr>
          <w:rFonts w:ascii="Times New Roman" w:hAnsi="Times New Roman" w:cs="Times New Roman"/>
          <w:lang w:val="ru-RU"/>
        </w:rPr>
        <w:t>Также</w:t>
      </w:r>
      <w:r>
        <w:rPr>
          <w:rFonts w:ascii="Times New Roman" w:hAnsi="Times New Roman" w:cs="Times New Roman"/>
          <w:lang w:val="ru-RU"/>
        </w:rPr>
        <w:t>, о</w:t>
      </w:r>
      <w:r w:rsidR="007839BA">
        <w:rPr>
          <w:rFonts w:ascii="Times New Roman" w:hAnsi="Times New Roman" w:cs="Times New Roman"/>
          <w:lang w:val="ru-RU"/>
        </w:rPr>
        <w:t>бсуждаются</w:t>
      </w:r>
      <w:r>
        <w:rPr>
          <w:rFonts w:ascii="Times New Roman" w:hAnsi="Times New Roman" w:cs="Times New Roman"/>
          <w:lang w:val="ru-RU"/>
        </w:rPr>
        <w:t xml:space="preserve"> различные гибриды этих способов. </w:t>
      </w:r>
      <w:r w:rsidR="00C51A7D">
        <w:rPr>
          <w:rFonts w:ascii="Times New Roman" w:hAnsi="Times New Roman" w:cs="Times New Roman"/>
          <w:lang w:val="ru-RU"/>
        </w:rPr>
        <w:t>Исходя из представленного в (</w:t>
      </w:r>
      <w:proofErr w:type="spellStart"/>
      <w:r w:rsidR="007839BA">
        <w:rPr>
          <w:rFonts w:ascii="Times New Roman" w:hAnsi="Times New Roman" w:cs="Times New Roman"/>
          <w:lang w:val="en-US"/>
        </w:rPr>
        <w:t>Parinov</w:t>
      </w:r>
      <w:proofErr w:type="spellEnd"/>
      <w:r w:rsidR="00C51A7D">
        <w:rPr>
          <w:rFonts w:ascii="Times New Roman" w:hAnsi="Times New Roman" w:cs="Times New Roman"/>
          <w:lang w:val="ru-RU"/>
        </w:rPr>
        <w:t xml:space="preserve">, 2022) описания </w:t>
      </w:r>
      <w:r w:rsidR="007839BA">
        <w:rPr>
          <w:rFonts w:ascii="Times New Roman" w:hAnsi="Times New Roman" w:cs="Times New Roman"/>
          <w:lang w:val="ru-RU"/>
        </w:rPr>
        <w:t>перечисленных</w:t>
      </w:r>
      <w:r w:rsidR="00C51A7D">
        <w:rPr>
          <w:rFonts w:ascii="Times New Roman" w:hAnsi="Times New Roman" w:cs="Times New Roman"/>
          <w:lang w:val="ru-RU"/>
        </w:rPr>
        <w:t xml:space="preserve"> способов</w:t>
      </w:r>
      <w:r w:rsidR="00AD00C0">
        <w:rPr>
          <w:rFonts w:ascii="Times New Roman" w:hAnsi="Times New Roman" w:cs="Times New Roman"/>
          <w:lang w:val="ru-RU"/>
        </w:rPr>
        <w:t xml:space="preserve"> экономической</w:t>
      </w:r>
      <w:r w:rsidR="00C51A7D">
        <w:rPr>
          <w:rFonts w:ascii="Times New Roman" w:hAnsi="Times New Roman" w:cs="Times New Roman"/>
          <w:lang w:val="ru-RU"/>
        </w:rPr>
        <w:t xml:space="preserve"> координации в виде комбинаций базовых форм координации, </w:t>
      </w:r>
      <w:r w:rsidR="007839BA">
        <w:rPr>
          <w:rFonts w:ascii="Times New Roman" w:hAnsi="Times New Roman" w:cs="Times New Roman"/>
          <w:lang w:val="ru-RU"/>
        </w:rPr>
        <w:t xml:space="preserve">абстрактные участники </w:t>
      </w:r>
      <w:r w:rsidR="00C51A7D">
        <w:rPr>
          <w:rFonts w:ascii="Times New Roman" w:hAnsi="Times New Roman" w:cs="Times New Roman"/>
          <w:lang w:val="ru-RU"/>
        </w:rPr>
        <w:t>данн</w:t>
      </w:r>
      <w:r w:rsidR="007839BA">
        <w:rPr>
          <w:rFonts w:ascii="Times New Roman" w:hAnsi="Times New Roman" w:cs="Times New Roman"/>
          <w:lang w:val="ru-RU"/>
        </w:rPr>
        <w:t>ых</w:t>
      </w:r>
      <w:r w:rsidR="00C51A7D">
        <w:rPr>
          <w:rFonts w:ascii="Times New Roman" w:hAnsi="Times New Roman" w:cs="Times New Roman"/>
          <w:lang w:val="ru-RU"/>
        </w:rPr>
        <w:t xml:space="preserve"> способ</w:t>
      </w:r>
      <w:r w:rsidR="007839BA">
        <w:rPr>
          <w:rFonts w:ascii="Times New Roman" w:hAnsi="Times New Roman" w:cs="Times New Roman"/>
          <w:lang w:val="ru-RU"/>
        </w:rPr>
        <w:t>ов</w:t>
      </w:r>
      <w:r w:rsidR="00C51A7D">
        <w:rPr>
          <w:rFonts w:ascii="Times New Roman" w:hAnsi="Times New Roman" w:cs="Times New Roman"/>
          <w:lang w:val="ru-RU"/>
        </w:rPr>
        <w:t xml:space="preserve"> имеют следующие</w:t>
      </w:r>
      <w:r w:rsidR="007839BA">
        <w:rPr>
          <w:rFonts w:ascii="Times New Roman" w:hAnsi="Times New Roman" w:cs="Times New Roman"/>
          <w:lang w:val="ru-RU"/>
        </w:rPr>
        <w:t xml:space="preserve"> специфические</w:t>
      </w:r>
      <w:r w:rsidR="00C51A7D">
        <w:rPr>
          <w:rFonts w:ascii="Times New Roman" w:hAnsi="Times New Roman" w:cs="Times New Roman"/>
          <w:lang w:val="ru-RU"/>
        </w:rPr>
        <w:t xml:space="preserve"> свойства:</w:t>
      </w:r>
    </w:p>
    <w:p w14:paraId="3DFD1466" w14:textId="77777777" w:rsidR="00C51A7D" w:rsidRDefault="00C51A7D">
      <w:pPr>
        <w:rPr>
          <w:rFonts w:ascii="Times New Roman" w:hAnsi="Times New Roman" w:cs="Times New Roman"/>
          <w:lang w:val="ru-RU"/>
        </w:rPr>
      </w:pPr>
    </w:p>
    <w:p w14:paraId="756257F7" w14:textId="6FB0D211" w:rsidR="00C51A7D" w:rsidRDefault="00C51A7D" w:rsidP="00C51A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рынок – </w:t>
      </w:r>
      <w:r w:rsidR="007839BA">
        <w:rPr>
          <w:rFonts w:ascii="Times New Roman" w:hAnsi="Times New Roman" w:cs="Times New Roman"/>
          <w:lang w:val="ru-RU"/>
        </w:rPr>
        <w:t xml:space="preserve">наблюдение за деятельностью других участников и формирование цены как реализация </w:t>
      </w:r>
      <w:proofErr w:type="spellStart"/>
      <w:r w:rsidR="007839BA">
        <w:rPr>
          <w:rFonts w:ascii="Times New Roman" w:hAnsi="Times New Roman" w:cs="Times New Roman"/>
          <w:lang w:val="ru-RU"/>
        </w:rPr>
        <w:t>стигмергии</w:t>
      </w:r>
      <w:proofErr w:type="spellEnd"/>
      <w:r w:rsidR="007839BA">
        <w:rPr>
          <w:rFonts w:ascii="Times New Roman" w:hAnsi="Times New Roman" w:cs="Times New Roman"/>
          <w:lang w:val="ru-RU"/>
        </w:rPr>
        <w:t>, выполнение обменов как реализация договорной формы, коллективное потребление общественных благ как следование общим правилам;</w:t>
      </w:r>
    </w:p>
    <w:p w14:paraId="6EE1425D" w14:textId="423CED5C" w:rsidR="00C51A7D" w:rsidRDefault="00C51A7D" w:rsidP="00C51A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иерархия </w:t>
      </w:r>
      <w:r w:rsidR="007839BA">
        <w:rPr>
          <w:rFonts w:ascii="Times New Roman" w:hAnsi="Times New Roman" w:cs="Times New Roman"/>
          <w:lang w:val="ru-RU"/>
        </w:rPr>
        <w:t>–</w:t>
      </w:r>
      <w:r>
        <w:rPr>
          <w:rFonts w:ascii="Times New Roman" w:hAnsi="Times New Roman" w:cs="Times New Roman"/>
          <w:lang w:val="ru-RU"/>
        </w:rPr>
        <w:t xml:space="preserve"> </w:t>
      </w:r>
      <w:r w:rsidR="007839BA">
        <w:rPr>
          <w:rFonts w:ascii="Times New Roman" w:hAnsi="Times New Roman" w:cs="Times New Roman"/>
          <w:lang w:val="ru-RU"/>
        </w:rPr>
        <w:t>согласование передачи прав</w:t>
      </w:r>
      <w:r w:rsidR="00607261">
        <w:rPr>
          <w:rFonts w:ascii="Times New Roman" w:hAnsi="Times New Roman" w:cs="Times New Roman"/>
          <w:lang w:val="ru-RU"/>
        </w:rPr>
        <w:t xml:space="preserve"> исполнителем руководител</w:t>
      </w:r>
      <w:r w:rsidR="00607261">
        <w:rPr>
          <w:rFonts w:ascii="Times New Roman" w:hAnsi="Times New Roman" w:cs="Times New Roman"/>
          <w:lang w:val="ru-RU"/>
        </w:rPr>
        <w:t>ю</w:t>
      </w:r>
      <w:r w:rsidR="00607261">
        <w:rPr>
          <w:rFonts w:ascii="Times New Roman" w:hAnsi="Times New Roman" w:cs="Times New Roman"/>
          <w:lang w:val="ru-RU"/>
        </w:rPr>
        <w:t xml:space="preserve"> </w:t>
      </w:r>
      <w:r w:rsidR="007839BA">
        <w:rPr>
          <w:rFonts w:ascii="Times New Roman" w:hAnsi="Times New Roman" w:cs="Times New Roman"/>
          <w:lang w:val="ru-RU"/>
        </w:rPr>
        <w:t xml:space="preserve">на </w:t>
      </w:r>
      <w:r w:rsidR="00612A74">
        <w:rPr>
          <w:rFonts w:ascii="Times New Roman" w:hAnsi="Times New Roman" w:cs="Times New Roman"/>
          <w:lang w:val="ru-RU"/>
        </w:rPr>
        <w:t>определение содержание деятельности исполнителя как реализация договорной формы, выполнение заданных правил и трудовых обязанностей как следование общим правилам;</w:t>
      </w:r>
    </w:p>
    <w:p w14:paraId="7F355E78" w14:textId="19CBC338" w:rsidR="00221F08" w:rsidRPr="00C51A7D" w:rsidRDefault="00C51A7D" w:rsidP="00C51A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сеть </w:t>
      </w:r>
      <w:r w:rsidR="00607261">
        <w:rPr>
          <w:rFonts w:ascii="Times New Roman" w:hAnsi="Times New Roman" w:cs="Times New Roman"/>
          <w:lang w:val="ru-RU"/>
        </w:rPr>
        <w:t>–</w:t>
      </w:r>
      <w:r>
        <w:rPr>
          <w:rFonts w:ascii="Times New Roman" w:hAnsi="Times New Roman" w:cs="Times New Roman"/>
          <w:lang w:val="ru-RU"/>
        </w:rPr>
        <w:t xml:space="preserve"> </w:t>
      </w:r>
      <w:r w:rsidR="00612A74">
        <w:rPr>
          <w:rFonts w:ascii="Times New Roman" w:hAnsi="Times New Roman" w:cs="Times New Roman"/>
          <w:lang w:val="ru-RU"/>
        </w:rPr>
        <w:t xml:space="preserve">динамическое </w:t>
      </w:r>
      <w:r w:rsidR="00607261">
        <w:rPr>
          <w:rFonts w:ascii="Times New Roman" w:hAnsi="Times New Roman" w:cs="Times New Roman"/>
          <w:lang w:val="ru-RU"/>
        </w:rPr>
        <w:t>согласование совместной деятельности</w:t>
      </w:r>
      <w:r w:rsidR="00612A74">
        <w:rPr>
          <w:rFonts w:ascii="Times New Roman" w:hAnsi="Times New Roman" w:cs="Times New Roman"/>
          <w:lang w:val="ru-RU"/>
        </w:rPr>
        <w:t xml:space="preserve"> как реализация договорной формы</w:t>
      </w:r>
      <w:r w:rsidR="00607261">
        <w:rPr>
          <w:rFonts w:ascii="Times New Roman" w:hAnsi="Times New Roman" w:cs="Times New Roman"/>
          <w:lang w:val="ru-RU"/>
        </w:rPr>
        <w:t xml:space="preserve">, </w:t>
      </w:r>
      <w:r w:rsidR="00612A74">
        <w:rPr>
          <w:rFonts w:ascii="Times New Roman" w:hAnsi="Times New Roman" w:cs="Times New Roman"/>
          <w:lang w:val="ru-RU"/>
        </w:rPr>
        <w:t>выполнение заданных правил как</w:t>
      </w:r>
      <w:r w:rsidRPr="00C51A7D">
        <w:rPr>
          <w:rFonts w:ascii="Times New Roman" w:hAnsi="Times New Roman" w:cs="Times New Roman"/>
          <w:lang w:val="ru-RU"/>
        </w:rPr>
        <w:t xml:space="preserve"> </w:t>
      </w:r>
      <w:r w:rsidR="00E149AE">
        <w:rPr>
          <w:rFonts w:ascii="Times New Roman" w:hAnsi="Times New Roman" w:cs="Times New Roman"/>
          <w:lang w:val="ru-RU"/>
        </w:rPr>
        <w:t>следование общим правилам.</w:t>
      </w:r>
      <w:r w:rsidRPr="00C51A7D">
        <w:rPr>
          <w:rFonts w:ascii="Times New Roman" w:hAnsi="Times New Roman" w:cs="Times New Roman"/>
          <w:lang w:val="ru-RU"/>
        </w:rPr>
        <w:t xml:space="preserve"> </w:t>
      </w:r>
    </w:p>
    <w:p w14:paraId="141FE834" w14:textId="5F25D64B" w:rsidR="00FE7E45" w:rsidRDefault="00FE7E45">
      <w:pPr>
        <w:rPr>
          <w:rFonts w:ascii="Times New Roman" w:hAnsi="Times New Roman" w:cs="Times New Roman"/>
          <w:lang w:val="ru-RU"/>
        </w:rPr>
      </w:pPr>
    </w:p>
    <w:p w14:paraId="499ADB4E" w14:textId="6138EDA9" w:rsidR="0039030C" w:rsidRDefault="0039030C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Перечисленные свойства добавляются к свойствам экономического человека в зависимости от того, какой способ координации </w:t>
      </w:r>
      <w:r w:rsidR="00F116A2">
        <w:rPr>
          <w:rFonts w:ascii="Times New Roman" w:hAnsi="Times New Roman" w:cs="Times New Roman"/>
          <w:lang w:val="ru-RU"/>
        </w:rPr>
        <w:t>человек</w:t>
      </w:r>
      <w:r>
        <w:rPr>
          <w:rFonts w:ascii="Times New Roman" w:hAnsi="Times New Roman" w:cs="Times New Roman"/>
          <w:lang w:val="ru-RU"/>
        </w:rPr>
        <w:t xml:space="preserve"> использует для своей совместной деятельности. </w:t>
      </w:r>
    </w:p>
    <w:p w14:paraId="19F56E13" w14:textId="22005E9B" w:rsidR="0039030C" w:rsidRDefault="0039030C">
      <w:pPr>
        <w:rPr>
          <w:rFonts w:ascii="Times New Roman" w:hAnsi="Times New Roman" w:cs="Times New Roman"/>
          <w:lang w:val="ru-RU"/>
        </w:rPr>
      </w:pPr>
    </w:p>
    <w:p w14:paraId="033A3309" w14:textId="46289FAD" w:rsidR="0061093A" w:rsidRDefault="006A6C2B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Предложенная </w:t>
      </w:r>
      <w:r w:rsidR="00CF4423">
        <w:rPr>
          <w:rFonts w:ascii="Times New Roman" w:hAnsi="Times New Roman" w:cs="Times New Roman"/>
          <w:lang w:val="ru-RU"/>
        </w:rPr>
        <w:t xml:space="preserve">систематизация и </w:t>
      </w:r>
      <w:r>
        <w:rPr>
          <w:rFonts w:ascii="Times New Roman" w:hAnsi="Times New Roman" w:cs="Times New Roman"/>
          <w:lang w:val="ru-RU"/>
        </w:rPr>
        <w:t>с</w:t>
      </w:r>
      <w:r w:rsidR="00F116A2">
        <w:rPr>
          <w:rFonts w:ascii="Times New Roman" w:hAnsi="Times New Roman" w:cs="Times New Roman"/>
          <w:lang w:val="ru-RU"/>
        </w:rPr>
        <w:t>труктуризация свойств экономического человека обладает определенной целостностью</w:t>
      </w:r>
      <w:r w:rsidR="00AF1518">
        <w:rPr>
          <w:rFonts w:ascii="Times New Roman" w:hAnsi="Times New Roman" w:cs="Times New Roman"/>
          <w:lang w:val="ru-RU"/>
        </w:rPr>
        <w:t>, т.к. она выполняется из «надсистемы», которой является описание различных видов совместной деятельности человека.</w:t>
      </w:r>
      <w:r w:rsidR="00F116A2">
        <w:rPr>
          <w:rFonts w:ascii="Times New Roman" w:hAnsi="Times New Roman" w:cs="Times New Roman"/>
          <w:lang w:val="ru-RU"/>
        </w:rPr>
        <w:t xml:space="preserve"> Это</w:t>
      </w:r>
      <w:r w:rsidR="00CF4423">
        <w:rPr>
          <w:rFonts w:ascii="Times New Roman" w:hAnsi="Times New Roman" w:cs="Times New Roman"/>
          <w:lang w:val="ru-RU"/>
        </w:rPr>
        <w:t>, в том числе,</w:t>
      </w:r>
      <w:r w:rsidR="00F116A2">
        <w:rPr>
          <w:rFonts w:ascii="Times New Roman" w:hAnsi="Times New Roman" w:cs="Times New Roman"/>
          <w:lang w:val="ru-RU"/>
        </w:rPr>
        <w:t xml:space="preserve"> позволяет </w:t>
      </w:r>
      <w:r w:rsidR="00AF1518">
        <w:rPr>
          <w:rFonts w:ascii="Times New Roman" w:hAnsi="Times New Roman" w:cs="Times New Roman"/>
          <w:lang w:val="ru-RU"/>
        </w:rPr>
        <w:t>точнее определить место и пересечения между различными научными течениями и школами экономической теории.</w:t>
      </w:r>
    </w:p>
    <w:p w14:paraId="0FB2F71A" w14:textId="77777777" w:rsidR="0061093A" w:rsidRDefault="0061093A">
      <w:pPr>
        <w:rPr>
          <w:rFonts w:ascii="Times New Roman" w:hAnsi="Times New Roman" w:cs="Times New Roman"/>
          <w:lang w:val="ru-RU"/>
        </w:rPr>
      </w:pPr>
    </w:p>
    <w:p w14:paraId="508E9EEB" w14:textId="04DE10E6" w:rsidR="00DA2284" w:rsidRDefault="00DA228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Литература</w:t>
      </w:r>
    </w:p>
    <w:p w14:paraId="0E478B03" w14:textId="563AFC74" w:rsidR="00DA2284" w:rsidRDefault="00DA2284">
      <w:pPr>
        <w:rPr>
          <w:rFonts w:ascii="Times New Roman" w:hAnsi="Times New Roman" w:cs="Times New Roman"/>
          <w:lang w:val="ru-RU"/>
        </w:rPr>
      </w:pPr>
    </w:p>
    <w:p w14:paraId="2FF3D11F" w14:textId="4C8F581B" w:rsidR="00DA2284" w:rsidRPr="006A6C2B" w:rsidRDefault="00DA2284">
      <w:pPr>
        <w:rPr>
          <w:rFonts w:ascii="Times New Roman" w:hAnsi="Times New Roman" w:cs="Times New Roman"/>
          <w:lang w:val="en-US"/>
        </w:rPr>
      </w:pPr>
      <w:r w:rsidRPr="00DA2284">
        <w:rPr>
          <w:rFonts w:ascii="Times New Roman" w:hAnsi="Times New Roman" w:cs="Times New Roman"/>
          <w:lang w:val="ru-RU"/>
        </w:rPr>
        <w:t xml:space="preserve">Автономов, В. (2020). В поисках человека: очерки по истории и методологии экономической науки / под ред. Е. </w:t>
      </w:r>
      <w:proofErr w:type="spellStart"/>
      <w:r w:rsidRPr="00DA2284">
        <w:rPr>
          <w:rFonts w:ascii="Times New Roman" w:hAnsi="Times New Roman" w:cs="Times New Roman"/>
          <w:lang w:val="ru-RU"/>
        </w:rPr>
        <w:t>А.Рязанцевой</w:t>
      </w:r>
      <w:proofErr w:type="spellEnd"/>
      <w:r w:rsidRPr="00DA2284">
        <w:rPr>
          <w:rFonts w:ascii="Times New Roman" w:hAnsi="Times New Roman" w:cs="Times New Roman"/>
          <w:lang w:val="ru-RU"/>
        </w:rPr>
        <w:t>.</w:t>
      </w:r>
      <w:r w:rsidR="006462EA">
        <w:rPr>
          <w:rFonts w:ascii="Times New Roman" w:hAnsi="Times New Roman" w:cs="Times New Roman"/>
          <w:lang w:val="ru-RU"/>
        </w:rPr>
        <w:t xml:space="preserve"> </w:t>
      </w:r>
      <w:r w:rsidRPr="00DA2284">
        <w:rPr>
          <w:rFonts w:ascii="Times New Roman" w:hAnsi="Times New Roman" w:cs="Times New Roman"/>
          <w:lang w:val="ru-RU"/>
        </w:rPr>
        <w:t>—</w:t>
      </w:r>
      <w:r w:rsidR="006462EA">
        <w:rPr>
          <w:rFonts w:ascii="Times New Roman" w:hAnsi="Times New Roman" w:cs="Times New Roman"/>
          <w:lang w:val="ru-RU"/>
        </w:rPr>
        <w:t xml:space="preserve"> </w:t>
      </w:r>
      <w:r w:rsidRPr="00DA2284">
        <w:rPr>
          <w:rFonts w:ascii="Times New Roman" w:hAnsi="Times New Roman" w:cs="Times New Roman"/>
          <w:lang w:val="ru-RU"/>
        </w:rPr>
        <w:t xml:space="preserve">М.; СПб: Изд-во Института Гайдара; Факультет свободных искусств и наук СПбГУ, 2020.— </w:t>
      </w:r>
      <w:r w:rsidRPr="006A6C2B">
        <w:rPr>
          <w:rFonts w:ascii="Times New Roman" w:hAnsi="Times New Roman" w:cs="Times New Roman"/>
          <w:lang w:val="en-US"/>
        </w:rPr>
        <w:t xml:space="preserve">680 </w:t>
      </w:r>
      <w:r w:rsidRPr="00DA2284">
        <w:rPr>
          <w:rFonts w:ascii="Times New Roman" w:hAnsi="Times New Roman" w:cs="Times New Roman"/>
          <w:lang w:val="ru-RU"/>
        </w:rPr>
        <w:t>с</w:t>
      </w:r>
      <w:r w:rsidRPr="006A6C2B">
        <w:rPr>
          <w:rFonts w:ascii="Times New Roman" w:hAnsi="Times New Roman" w:cs="Times New Roman"/>
          <w:lang w:val="en-US"/>
        </w:rPr>
        <w:t>.</w:t>
      </w:r>
    </w:p>
    <w:p w14:paraId="3233E79D" w14:textId="0C4949C8" w:rsidR="00AD00C0" w:rsidRPr="006A6C2B" w:rsidRDefault="00AD00C0">
      <w:pPr>
        <w:rPr>
          <w:rFonts w:ascii="Times New Roman" w:hAnsi="Times New Roman" w:cs="Times New Roman"/>
          <w:lang w:val="en-US"/>
        </w:rPr>
      </w:pPr>
    </w:p>
    <w:p w14:paraId="72A025AA" w14:textId="0C755E9C" w:rsidR="00AD00C0" w:rsidRPr="006A6C2B" w:rsidRDefault="00607261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Parinov</w:t>
      </w:r>
      <w:proofErr w:type="spellEnd"/>
      <w:r w:rsidR="00AD00C0" w:rsidRPr="006A6C2B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S</w:t>
      </w:r>
      <w:r w:rsidR="00AD00C0" w:rsidRPr="006A6C2B">
        <w:rPr>
          <w:rFonts w:ascii="Times New Roman" w:hAnsi="Times New Roman" w:cs="Times New Roman"/>
          <w:lang w:val="en-US"/>
        </w:rPr>
        <w:t>. (2022)</w:t>
      </w:r>
      <w:r w:rsidR="006A6C2B" w:rsidRPr="006A6C2B">
        <w:rPr>
          <w:rFonts w:ascii="Times New Roman" w:hAnsi="Times New Roman" w:cs="Times New Roman"/>
          <w:lang w:val="en-US"/>
        </w:rPr>
        <w:t xml:space="preserve">. </w:t>
      </w:r>
      <w:r w:rsidR="006A6C2B" w:rsidRPr="006A6C2B">
        <w:rPr>
          <w:rFonts w:ascii="Times New Roman" w:hAnsi="Times New Roman" w:cs="Times New Roman"/>
          <w:lang w:val="en-US"/>
        </w:rPr>
        <w:t>Micro-level description of the economic coordination</w:t>
      </w:r>
      <w:r w:rsidR="006A6C2B">
        <w:rPr>
          <w:rFonts w:ascii="Times New Roman" w:hAnsi="Times New Roman" w:cs="Times New Roman"/>
          <w:lang w:val="en-US"/>
        </w:rPr>
        <w:t xml:space="preserve">. Preprint at </w:t>
      </w:r>
      <w:r w:rsidR="006A6C2B" w:rsidRPr="006A6C2B">
        <w:rPr>
          <w:rFonts w:ascii="Times New Roman" w:hAnsi="Times New Roman" w:cs="Times New Roman"/>
          <w:lang w:val="en-US"/>
        </w:rPr>
        <w:t xml:space="preserve">Munich Personal </w:t>
      </w:r>
      <w:proofErr w:type="spellStart"/>
      <w:r w:rsidR="006A6C2B" w:rsidRPr="006A6C2B">
        <w:rPr>
          <w:rFonts w:ascii="Times New Roman" w:hAnsi="Times New Roman" w:cs="Times New Roman"/>
          <w:lang w:val="en-US"/>
        </w:rPr>
        <w:t>RePEc</w:t>
      </w:r>
      <w:proofErr w:type="spellEnd"/>
      <w:r w:rsidR="006A6C2B" w:rsidRPr="006A6C2B">
        <w:rPr>
          <w:rFonts w:ascii="Times New Roman" w:hAnsi="Times New Roman" w:cs="Times New Roman"/>
          <w:lang w:val="en-US"/>
        </w:rPr>
        <w:t xml:space="preserve"> Archive</w:t>
      </w:r>
      <w:r w:rsidR="006A6C2B">
        <w:rPr>
          <w:rFonts w:ascii="Times New Roman" w:hAnsi="Times New Roman" w:cs="Times New Roman"/>
          <w:lang w:val="en-US"/>
        </w:rPr>
        <w:t xml:space="preserve">. URL: </w:t>
      </w:r>
      <w:r w:rsidR="006A6C2B" w:rsidRPr="006A6C2B">
        <w:rPr>
          <w:rFonts w:ascii="Times New Roman" w:hAnsi="Times New Roman" w:cs="Times New Roman"/>
          <w:lang w:val="en-US"/>
        </w:rPr>
        <w:t>https://mpra.ub.uni-muenchen.de/114816/1/MPRA_paper_114816.pdf</w:t>
      </w:r>
      <w:r w:rsidR="00AD00C0" w:rsidRPr="006A6C2B">
        <w:rPr>
          <w:rFonts w:ascii="Times New Roman" w:hAnsi="Times New Roman" w:cs="Times New Roman"/>
          <w:lang w:val="en-US"/>
        </w:rPr>
        <w:t xml:space="preserve"> </w:t>
      </w:r>
    </w:p>
    <w:sectPr w:rsidR="00AD00C0" w:rsidRPr="006A6C2B">
      <w:headerReference w:type="even" r:id="rId7"/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121DD" w14:textId="77777777" w:rsidR="006F2042" w:rsidRDefault="006F2042" w:rsidP="00D013BE">
      <w:r>
        <w:separator/>
      </w:r>
    </w:p>
  </w:endnote>
  <w:endnote w:type="continuationSeparator" w:id="0">
    <w:p w14:paraId="46C16BCF" w14:textId="77777777" w:rsidR="006F2042" w:rsidRDefault="006F2042" w:rsidP="00D0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25D5C" w14:textId="77777777" w:rsidR="006F2042" w:rsidRDefault="006F2042" w:rsidP="00D013BE">
      <w:r>
        <w:separator/>
      </w:r>
    </w:p>
  </w:footnote>
  <w:footnote w:type="continuationSeparator" w:id="0">
    <w:p w14:paraId="7778775D" w14:textId="77777777" w:rsidR="006F2042" w:rsidRDefault="006F2042" w:rsidP="00D01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64945344"/>
      <w:docPartObj>
        <w:docPartGallery w:val="Page Numbers (Top of Page)"/>
        <w:docPartUnique/>
      </w:docPartObj>
    </w:sdtPr>
    <w:sdtContent>
      <w:p w14:paraId="69395388" w14:textId="476C806C" w:rsidR="00D013BE" w:rsidRDefault="00D013BE" w:rsidP="00145ED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5397B3A" w14:textId="77777777" w:rsidR="00D013BE" w:rsidRDefault="00D013BE" w:rsidP="00D013B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60603353"/>
      <w:docPartObj>
        <w:docPartGallery w:val="Page Numbers (Top of Page)"/>
        <w:docPartUnique/>
      </w:docPartObj>
    </w:sdtPr>
    <w:sdtContent>
      <w:p w14:paraId="1AB09601" w14:textId="6D7F1E7D" w:rsidR="00D013BE" w:rsidRDefault="00D013BE" w:rsidP="00145ED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20A92D9" w14:textId="77777777" w:rsidR="00D013BE" w:rsidRDefault="00D013BE" w:rsidP="00D013B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9235D"/>
    <w:multiLevelType w:val="hybridMultilevel"/>
    <w:tmpl w:val="791ECF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C37F0"/>
    <w:multiLevelType w:val="hybridMultilevel"/>
    <w:tmpl w:val="7F7071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6412422">
    <w:abstractNumId w:val="1"/>
  </w:num>
  <w:num w:numId="2" w16cid:durableId="2040691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284"/>
    <w:rsid w:val="000C2C70"/>
    <w:rsid w:val="0018755A"/>
    <w:rsid w:val="00221F08"/>
    <w:rsid w:val="00304313"/>
    <w:rsid w:val="00362676"/>
    <w:rsid w:val="0039030C"/>
    <w:rsid w:val="003F1C5D"/>
    <w:rsid w:val="00420F98"/>
    <w:rsid w:val="004E7117"/>
    <w:rsid w:val="005F2BB6"/>
    <w:rsid w:val="00607261"/>
    <w:rsid w:val="0061093A"/>
    <w:rsid w:val="00612A74"/>
    <w:rsid w:val="006462EA"/>
    <w:rsid w:val="006A6C2B"/>
    <w:rsid w:val="006D22F3"/>
    <w:rsid w:val="006F2042"/>
    <w:rsid w:val="00717542"/>
    <w:rsid w:val="007839BA"/>
    <w:rsid w:val="007D60F2"/>
    <w:rsid w:val="009C3646"/>
    <w:rsid w:val="00A27EC2"/>
    <w:rsid w:val="00A47EB3"/>
    <w:rsid w:val="00AB0664"/>
    <w:rsid w:val="00AC191C"/>
    <w:rsid w:val="00AD00C0"/>
    <w:rsid w:val="00AF1518"/>
    <w:rsid w:val="00B436EC"/>
    <w:rsid w:val="00BE3614"/>
    <w:rsid w:val="00C51A7D"/>
    <w:rsid w:val="00CF4423"/>
    <w:rsid w:val="00D013BE"/>
    <w:rsid w:val="00DA2284"/>
    <w:rsid w:val="00E149AE"/>
    <w:rsid w:val="00F116A2"/>
    <w:rsid w:val="00FE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F6FA228"/>
  <w15:chartTrackingRefBased/>
  <w15:docId w15:val="{1920B91D-2A74-CA43-8305-9580B5CF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E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13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3BE"/>
  </w:style>
  <w:style w:type="character" w:styleId="PageNumber">
    <w:name w:val="page number"/>
    <w:basedOn w:val="DefaultParagraphFont"/>
    <w:uiPriority w:val="99"/>
    <w:semiHidden/>
    <w:unhideWhenUsed/>
    <w:rsid w:val="00D013BE"/>
  </w:style>
  <w:style w:type="paragraph" w:styleId="FootnoteText">
    <w:name w:val="footnote text"/>
    <w:basedOn w:val="Normal"/>
    <w:link w:val="FootnoteTextChar"/>
    <w:uiPriority w:val="99"/>
    <w:semiHidden/>
    <w:unhideWhenUsed/>
    <w:rsid w:val="000C2C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2C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2C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593</Words>
  <Characters>4550</Characters>
  <Application>Microsoft Office Word</Application>
  <DocSecurity>0</DocSecurity>
  <Lines>98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Parinov</dc:creator>
  <cp:keywords/>
  <dc:description/>
  <cp:lastModifiedBy>Sergey Parinov</cp:lastModifiedBy>
  <cp:revision>23</cp:revision>
  <dcterms:created xsi:type="dcterms:W3CDTF">2022-11-09T10:18:00Z</dcterms:created>
  <dcterms:modified xsi:type="dcterms:W3CDTF">2022-11-10T07:55:00Z</dcterms:modified>
</cp:coreProperties>
</file>