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A7" w:rsidRPr="00D73ECA" w:rsidRDefault="003A0CA7" w:rsidP="00BB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CA">
        <w:rPr>
          <w:rFonts w:ascii="Times New Roman" w:hAnsi="Times New Roman" w:cs="Times New Roman"/>
          <w:b/>
          <w:sz w:val="24"/>
          <w:szCs w:val="24"/>
        </w:rPr>
        <w:t>Промышленный рост в регионах: вклад института развития</w:t>
      </w:r>
    </w:p>
    <w:p w:rsid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2DA" w:rsidRPr="003A0CA7" w:rsidRDefault="008552DA" w:rsidP="00BB30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CA7">
        <w:rPr>
          <w:rFonts w:ascii="Times New Roman" w:hAnsi="Times New Roman" w:cs="Times New Roman"/>
          <w:b/>
          <w:sz w:val="20"/>
          <w:szCs w:val="20"/>
        </w:rPr>
        <w:t>Евсеева М.В.</w:t>
      </w:r>
    </w:p>
    <w:p w:rsidR="008552DA" w:rsidRPr="003A0CA7" w:rsidRDefault="008552DA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A7">
        <w:rPr>
          <w:rFonts w:ascii="Times New Roman" w:hAnsi="Times New Roman" w:cs="Times New Roman"/>
          <w:sz w:val="20"/>
          <w:szCs w:val="20"/>
        </w:rPr>
        <w:t>Институт статистически</w:t>
      </w:r>
      <w:r w:rsidR="003A0CA7">
        <w:rPr>
          <w:rFonts w:ascii="Times New Roman" w:hAnsi="Times New Roman" w:cs="Times New Roman"/>
          <w:sz w:val="20"/>
          <w:szCs w:val="20"/>
        </w:rPr>
        <w:t>х</w:t>
      </w:r>
      <w:r w:rsidRPr="003A0CA7">
        <w:rPr>
          <w:rFonts w:ascii="Times New Roman" w:hAnsi="Times New Roman" w:cs="Times New Roman"/>
          <w:sz w:val="20"/>
          <w:szCs w:val="20"/>
        </w:rPr>
        <w:t xml:space="preserve"> исследований и экономики знаний, НИУ ВШЭ</w:t>
      </w:r>
      <w:r w:rsidR="003A0CA7" w:rsidRPr="003A0CA7">
        <w:rPr>
          <w:rFonts w:ascii="Times New Roman" w:hAnsi="Times New Roman" w:cs="Times New Roman"/>
          <w:sz w:val="20"/>
          <w:szCs w:val="20"/>
        </w:rPr>
        <w:t>, г. Москва</w:t>
      </w:r>
    </w:p>
    <w:p w:rsidR="008552DA" w:rsidRPr="003A0CA7" w:rsidRDefault="008248D8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A7">
        <w:rPr>
          <w:rFonts w:ascii="Times New Roman" w:hAnsi="Times New Roman" w:cs="Times New Roman"/>
          <w:sz w:val="20"/>
          <w:szCs w:val="20"/>
        </w:rPr>
        <w:t xml:space="preserve">научный сотрудник, </w:t>
      </w:r>
      <w:proofErr w:type="spellStart"/>
      <w:proofErr w:type="gramStart"/>
      <w:r w:rsidRPr="003A0CA7">
        <w:rPr>
          <w:rFonts w:ascii="Times New Roman" w:hAnsi="Times New Roman" w:cs="Times New Roman"/>
          <w:sz w:val="20"/>
          <w:szCs w:val="20"/>
        </w:rPr>
        <w:t>канд.экон</w:t>
      </w:r>
      <w:proofErr w:type="gramEnd"/>
      <w:r w:rsidRPr="003A0CA7">
        <w:rPr>
          <w:rFonts w:ascii="Times New Roman" w:hAnsi="Times New Roman" w:cs="Times New Roman"/>
          <w:sz w:val="20"/>
          <w:szCs w:val="20"/>
        </w:rPr>
        <w:t>.наук</w:t>
      </w:r>
      <w:proofErr w:type="spellEnd"/>
      <w:r w:rsidR="003A0CA7" w:rsidRPr="003A0CA7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3A0CA7" w:rsidRPr="003A0C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mvevseeva</w:t>
        </w:r>
        <w:r w:rsidR="003A0CA7" w:rsidRPr="003A0CA7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3A0CA7" w:rsidRPr="003A0C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hse</w:t>
        </w:r>
        <w:r w:rsidR="003A0CA7" w:rsidRPr="003A0CA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A0CA7" w:rsidRPr="003A0C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A0CA7" w:rsidRP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CA7">
        <w:rPr>
          <w:rFonts w:ascii="Times New Roman" w:hAnsi="Times New Roman" w:cs="Times New Roman"/>
          <w:b/>
          <w:sz w:val="20"/>
          <w:szCs w:val="20"/>
        </w:rPr>
        <w:t>Наумов И. В.</w:t>
      </w:r>
    </w:p>
    <w:p w:rsidR="003A0CA7" w:rsidRP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A7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Pr="003A0CA7">
        <w:rPr>
          <w:rFonts w:ascii="Times New Roman" w:hAnsi="Times New Roman" w:cs="Times New Roman"/>
          <w:sz w:val="20"/>
          <w:szCs w:val="20"/>
        </w:rPr>
        <w:t>экономики Уральского отделения</w:t>
      </w:r>
      <w:r w:rsidRPr="003A0CA7">
        <w:rPr>
          <w:rFonts w:ascii="Times New Roman" w:hAnsi="Times New Roman" w:cs="Times New Roman"/>
          <w:sz w:val="20"/>
          <w:szCs w:val="20"/>
        </w:rPr>
        <w:t xml:space="preserve"> РАН, г. Екатеринбург</w:t>
      </w:r>
    </w:p>
    <w:p w:rsidR="003A0CA7" w:rsidRP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A7">
        <w:rPr>
          <w:rFonts w:ascii="Times New Roman" w:hAnsi="Times New Roman" w:cs="Times New Roman"/>
          <w:sz w:val="20"/>
          <w:szCs w:val="20"/>
        </w:rPr>
        <w:t>заведующий лабораторией моделирования пространственного развития территорий</w:t>
      </w:r>
      <w:r w:rsidRPr="003A0C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3A0CA7">
        <w:rPr>
          <w:rFonts w:ascii="Times New Roman" w:hAnsi="Times New Roman" w:cs="Times New Roman"/>
          <w:sz w:val="20"/>
          <w:szCs w:val="20"/>
        </w:rPr>
        <w:t>канд.экон</w:t>
      </w:r>
      <w:proofErr w:type="gramEnd"/>
      <w:r w:rsidRPr="003A0CA7">
        <w:rPr>
          <w:rFonts w:ascii="Times New Roman" w:hAnsi="Times New Roman" w:cs="Times New Roman"/>
          <w:sz w:val="20"/>
          <w:szCs w:val="20"/>
        </w:rPr>
        <w:t>.наук</w:t>
      </w:r>
      <w:proofErr w:type="spellEnd"/>
    </w:p>
    <w:p w:rsidR="003A0CA7" w:rsidRP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CA7">
        <w:rPr>
          <w:rFonts w:ascii="Times New Roman" w:hAnsi="Times New Roman" w:cs="Times New Roman"/>
          <w:b/>
          <w:sz w:val="20"/>
          <w:szCs w:val="20"/>
        </w:rPr>
        <w:t>Стариков</w:t>
      </w:r>
      <w:r w:rsidRPr="003A0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CA7">
        <w:rPr>
          <w:rFonts w:ascii="Times New Roman" w:hAnsi="Times New Roman" w:cs="Times New Roman"/>
          <w:b/>
          <w:sz w:val="20"/>
          <w:szCs w:val="20"/>
        </w:rPr>
        <w:t>Е. Н.</w:t>
      </w:r>
    </w:p>
    <w:p w:rsidR="004F4F83" w:rsidRDefault="004F4F83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12">
        <w:rPr>
          <w:rFonts w:ascii="Times New Roman" w:hAnsi="Times New Roman" w:cs="Times New Roman"/>
          <w:sz w:val="20"/>
          <w:szCs w:val="20"/>
        </w:rPr>
        <w:t>Уральский государственный экономический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412">
        <w:rPr>
          <w:rFonts w:ascii="Times New Roman" w:hAnsi="Times New Roman" w:cs="Times New Roman"/>
          <w:sz w:val="20"/>
          <w:szCs w:val="20"/>
        </w:rPr>
        <w:t>Университет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0CA7">
        <w:rPr>
          <w:rFonts w:ascii="Times New Roman" w:hAnsi="Times New Roman" w:cs="Times New Roman"/>
          <w:sz w:val="20"/>
          <w:szCs w:val="20"/>
        </w:rPr>
        <w:t>г. Екатеринбург</w:t>
      </w:r>
    </w:p>
    <w:p w:rsidR="00680412" w:rsidRDefault="004F4F83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Доцент к</w:t>
      </w:r>
      <w:r w:rsidR="00680412" w:rsidRPr="00680412">
        <w:rPr>
          <w:rFonts w:ascii="Times New Roman" w:hAnsi="Times New Roman" w:cs="Times New Roman"/>
          <w:sz w:val="20"/>
          <w:szCs w:val="20"/>
        </w:rPr>
        <w:t>афедр</w:t>
      </w:r>
      <w:r>
        <w:rPr>
          <w:rFonts w:ascii="Times New Roman" w:hAnsi="Times New Roman" w:cs="Times New Roman"/>
          <w:sz w:val="20"/>
          <w:szCs w:val="20"/>
        </w:rPr>
        <w:t>ы</w:t>
      </w:r>
      <w:r w:rsidR="00680412" w:rsidRPr="00680412">
        <w:rPr>
          <w:rFonts w:ascii="Times New Roman" w:hAnsi="Times New Roman" w:cs="Times New Roman"/>
          <w:sz w:val="20"/>
          <w:szCs w:val="20"/>
        </w:rPr>
        <w:t xml:space="preserve"> шахматного искусства и компьютерной математики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680412" w:rsidRPr="003A0CA7">
        <w:rPr>
          <w:rFonts w:ascii="Times New Roman" w:hAnsi="Times New Roman" w:cs="Times New Roman"/>
          <w:sz w:val="20"/>
          <w:szCs w:val="20"/>
        </w:rPr>
        <w:t>канд.экон</w:t>
      </w:r>
      <w:proofErr w:type="gramEnd"/>
      <w:r w:rsidR="00680412" w:rsidRPr="003A0CA7">
        <w:rPr>
          <w:rFonts w:ascii="Times New Roman" w:hAnsi="Times New Roman" w:cs="Times New Roman"/>
          <w:sz w:val="20"/>
          <w:szCs w:val="20"/>
        </w:rPr>
        <w:t>.наук</w:t>
      </w:r>
      <w:proofErr w:type="spellEnd"/>
    </w:p>
    <w:p w:rsidR="003A0CA7" w:rsidRPr="003A0CA7" w:rsidRDefault="003A0CA7" w:rsidP="00BB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CAE" w:rsidRDefault="00F632F0" w:rsidP="00BB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Технологическое развитие национальной экономики неразрывно связано с возможностями региональной промышленности.</w:t>
      </w:r>
      <w:r w:rsidR="00CF5F80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680412">
        <w:rPr>
          <w:rFonts w:ascii="Times New Roman" w:hAnsi="Times New Roman" w:cs="Times New Roman"/>
          <w:sz w:val="24"/>
          <w:szCs w:val="24"/>
        </w:rPr>
        <w:t xml:space="preserve"> </w:t>
      </w:r>
      <w:r w:rsidR="00CF5F80">
        <w:rPr>
          <w:rFonts w:ascii="Times New Roman" w:hAnsi="Times New Roman" w:cs="Times New Roman"/>
          <w:sz w:val="24"/>
          <w:szCs w:val="24"/>
        </w:rPr>
        <w:t xml:space="preserve">в конечном счете, реализация даже самых передовых технологий </w:t>
      </w:r>
      <w:r w:rsidR="00BB304B">
        <w:rPr>
          <w:rFonts w:ascii="Times New Roman" w:hAnsi="Times New Roman" w:cs="Times New Roman"/>
          <w:sz w:val="24"/>
          <w:szCs w:val="24"/>
        </w:rPr>
        <w:t>сталкивается с</w:t>
      </w:r>
      <w:r w:rsidR="00CF5F80">
        <w:rPr>
          <w:rFonts w:ascii="Times New Roman" w:hAnsi="Times New Roman" w:cs="Times New Roman"/>
          <w:sz w:val="24"/>
          <w:szCs w:val="24"/>
        </w:rPr>
        <w:t xml:space="preserve"> </w:t>
      </w:r>
      <w:r w:rsidR="00BB304B">
        <w:rPr>
          <w:rFonts w:ascii="Times New Roman" w:hAnsi="Times New Roman" w:cs="Times New Roman"/>
          <w:sz w:val="24"/>
          <w:szCs w:val="24"/>
        </w:rPr>
        <w:t>наличием</w:t>
      </w:r>
      <w:r w:rsidR="00CF5F80">
        <w:rPr>
          <w:rFonts w:ascii="Times New Roman" w:hAnsi="Times New Roman" w:cs="Times New Roman"/>
          <w:sz w:val="24"/>
          <w:szCs w:val="24"/>
        </w:rPr>
        <w:t xml:space="preserve"> </w:t>
      </w:r>
      <w:r w:rsidR="00A16CAE">
        <w:rPr>
          <w:rFonts w:ascii="Times New Roman" w:hAnsi="Times New Roman" w:cs="Times New Roman"/>
          <w:sz w:val="24"/>
          <w:szCs w:val="24"/>
        </w:rPr>
        <w:t>современных</w:t>
      </w:r>
      <w:r w:rsidR="00CF5F80">
        <w:rPr>
          <w:rFonts w:ascii="Times New Roman" w:hAnsi="Times New Roman" w:cs="Times New Roman"/>
          <w:sz w:val="24"/>
          <w:szCs w:val="24"/>
        </w:rPr>
        <w:t xml:space="preserve"> производственных мощностей</w:t>
      </w:r>
      <w:r w:rsidR="008607E3">
        <w:rPr>
          <w:rFonts w:ascii="Times New Roman" w:hAnsi="Times New Roman" w:cs="Times New Roman"/>
          <w:sz w:val="24"/>
          <w:szCs w:val="24"/>
        </w:rPr>
        <w:t xml:space="preserve"> и </w:t>
      </w:r>
      <w:r w:rsidR="00A16CAE">
        <w:rPr>
          <w:rFonts w:ascii="Times New Roman" w:hAnsi="Times New Roman" w:cs="Times New Roman"/>
          <w:sz w:val="24"/>
          <w:szCs w:val="24"/>
        </w:rPr>
        <w:t xml:space="preserve">кадров, имеющих необходимый уровень квалификации. </w:t>
      </w:r>
      <w:r w:rsidR="00680412">
        <w:rPr>
          <w:rFonts w:ascii="Times New Roman" w:hAnsi="Times New Roman" w:cs="Times New Roman"/>
          <w:sz w:val="24"/>
          <w:szCs w:val="24"/>
        </w:rPr>
        <w:t>П</w:t>
      </w:r>
      <w:r w:rsidR="00A16CAE">
        <w:rPr>
          <w:rFonts w:ascii="Times New Roman" w:hAnsi="Times New Roman" w:cs="Times New Roman"/>
          <w:sz w:val="24"/>
          <w:szCs w:val="24"/>
        </w:rPr>
        <w:t>оэтому региональный аспект размещения производств по-прежнему играет ключевую роль в технологическом развитии.</w:t>
      </w:r>
      <w:r w:rsidR="00CF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2F0" w:rsidRDefault="00993CA5" w:rsidP="00BB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CF5F80">
        <w:rPr>
          <w:rFonts w:ascii="Times New Roman" w:hAnsi="Times New Roman" w:cs="Times New Roman"/>
          <w:sz w:val="24"/>
          <w:szCs w:val="24"/>
        </w:rPr>
        <w:t xml:space="preserve"> институтом развития для промышленного сектора является Фонд развития промышленности </w:t>
      </w:r>
      <w:r w:rsidR="00CF5F80" w:rsidRPr="008552DA">
        <w:rPr>
          <w:rFonts w:ascii="Times New Roman" w:hAnsi="Times New Roman" w:cs="Times New Roman"/>
          <w:sz w:val="24"/>
          <w:szCs w:val="24"/>
        </w:rPr>
        <w:t>(далее – Фонд, ФРП)</w:t>
      </w:r>
      <w:r w:rsidR="00CF5F80">
        <w:rPr>
          <w:rFonts w:ascii="Times New Roman" w:hAnsi="Times New Roman" w:cs="Times New Roman"/>
          <w:sz w:val="24"/>
          <w:szCs w:val="24"/>
        </w:rPr>
        <w:t>, по мнению многих экспертов доказавший свою эффективность.</w:t>
      </w:r>
      <w:r w:rsidR="00A16CAE" w:rsidRPr="00A16CAE">
        <w:rPr>
          <w:rFonts w:ascii="Times New Roman" w:hAnsi="Times New Roman" w:cs="Times New Roman"/>
          <w:sz w:val="24"/>
          <w:szCs w:val="24"/>
        </w:rPr>
        <w:t xml:space="preserve"> </w:t>
      </w:r>
      <w:r w:rsidR="00A16CAE" w:rsidRPr="008552DA">
        <w:rPr>
          <w:rFonts w:ascii="Times New Roman" w:hAnsi="Times New Roman" w:cs="Times New Roman"/>
          <w:sz w:val="24"/>
          <w:szCs w:val="24"/>
        </w:rPr>
        <w:t>Фонд предоставляет предприятиям льготные кредиты на реализацию инвестиционных проектов и является оператором специальны</w:t>
      </w:r>
      <w:r w:rsidR="00680412">
        <w:rPr>
          <w:rFonts w:ascii="Times New Roman" w:hAnsi="Times New Roman" w:cs="Times New Roman"/>
          <w:sz w:val="24"/>
          <w:szCs w:val="24"/>
        </w:rPr>
        <w:t>х</w:t>
      </w:r>
      <w:r w:rsidR="00A16CAE" w:rsidRPr="008552DA">
        <w:rPr>
          <w:rFonts w:ascii="Times New Roman" w:hAnsi="Times New Roman" w:cs="Times New Roman"/>
          <w:sz w:val="24"/>
          <w:szCs w:val="24"/>
        </w:rPr>
        <w:t xml:space="preserve"> инвестиционны</w:t>
      </w:r>
      <w:r w:rsidR="00680412">
        <w:rPr>
          <w:rFonts w:ascii="Times New Roman" w:hAnsi="Times New Roman" w:cs="Times New Roman"/>
          <w:sz w:val="24"/>
          <w:szCs w:val="24"/>
        </w:rPr>
        <w:t>х</w:t>
      </w:r>
      <w:r w:rsidR="00A16CAE" w:rsidRPr="008552D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680412">
        <w:rPr>
          <w:rFonts w:ascii="Times New Roman" w:hAnsi="Times New Roman" w:cs="Times New Roman"/>
          <w:sz w:val="24"/>
          <w:szCs w:val="24"/>
        </w:rPr>
        <w:t>ов</w:t>
      </w:r>
      <w:r w:rsidR="00A16CAE" w:rsidRPr="008552DA">
        <w:rPr>
          <w:rFonts w:ascii="Times New Roman" w:hAnsi="Times New Roman" w:cs="Times New Roman"/>
          <w:sz w:val="24"/>
          <w:szCs w:val="24"/>
        </w:rPr>
        <w:t>.</w:t>
      </w:r>
      <w:r w:rsidR="00A16CAE">
        <w:rPr>
          <w:rFonts w:ascii="Times New Roman" w:hAnsi="Times New Roman" w:cs="Times New Roman"/>
          <w:sz w:val="24"/>
          <w:szCs w:val="24"/>
        </w:rPr>
        <w:t xml:space="preserve"> П</w:t>
      </w:r>
      <w:r w:rsidR="00A16CAE" w:rsidRPr="00A16CAE">
        <w:rPr>
          <w:rFonts w:ascii="Times New Roman" w:hAnsi="Times New Roman" w:cs="Times New Roman"/>
          <w:sz w:val="24"/>
          <w:szCs w:val="24"/>
        </w:rPr>
        <w:t xml:space="preserve">риоритетными целями </w:t>
      </w:r>
      <w:r w:rsidR="00680412">
        <w:rPr>
          <w:rFonts w:ascii="Times New Roman" w:hAnsi="Times New Roman" w:cs="Times New Roman"/>
          <w:sz w:val="24"/>
          <w:szCs w:val="24"/>
        </w:rPr>
        <w:t>для</w:t>
      </w:r>
      <w:r w:rsidR="00A16CAE" w:rsidRPr="00A16CAE">
        <w:rPr>
          <w:rFonts w:ascii="Times New Roman" w:hAnsi="Times New Roman" w:cs="Times New Roman"/>
          <w:sz w:val="24"/>
          <w:szCs w:val="24"/>
        </w:rPr>
        <w:t xml:space="preserve"> </w:t>
      </w:r>
      <w:r w:rsidR="00A16CAE">
        <w:rPr>
          <w:rFonts w:ascii="Times New Roman" w:hAnsi="Times New Roman" w:cs="Times New Roman"/>
          <w:sz w:val="24"/>
          <w:szCs w:val="24"/>
        </w:rPr>
        <w:t>Фонда</w:t>
      </w:r>
      <w:r w:rsidR="00A16CAE" w:rsidRPr="00A16CAE">
        <w:rPr>
          <w:rFonts w:ascii="Times New Roman" w:hAnsi="Times New Roman" w:cs="Times New Roman"/>
          <w:sz w:val="24"/>
          <w:szCs w:val="24"/>
        </w:rPr>
        <w:t xml:space="preserve"> являются техническое перевооружение производств, модернизация, технологическое обновление материальной базы, разработка и внедрение новых производственных технологий</w:t>
      </w:r>
      <w:r w:rsidR="00680412">
        <w:rPr>
          <w:rFonts w:ascii="Times New Roman" w:hAnsi="Times New Roman" w:cs="Times New Roman"/>
          <w:sz w:val="24"/>
          <w:szCs w:val="24"/>
        </w:rPr>
        <w:t xml:space="preserve"> на предприятиях обрабатывающей промышленности</w:t>
      </w:r>
      <w:r w:rsidR="00680412" w:rsidRPr="008552D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A16CAE" w:rsidRPr="00A16CAE">
        <w:rPr>
          <w:rFonts w:ascii="Times New Roman" w:hAnsi="Times New Roman" w:cs="Times New Roman"/>
          <w:sz w:val="24"/>
          <w:szCs w:val="24"/>
        </w:rPr>
        <w:t xml:space="preserve">. </w:t>
      </w:r>
      <w:r w:rsidR="00A16CAE" w:rsidRPr="008552DA">
        <w:rPr>
          <w:rFonts w:ascii="Times New Roman" w:hAnsi="Times New Roman" w:cs="Times New Roman"/>
          <w:sz w:val="24"/>
          <w:szCs w:val="24"/>
        </w:rPr>
        <w:t xml:space="preserve">За период 2015-2022 г. Фондом были предоставлены займы 767 предприятиям по 1209 проектам на сумму 329,7 </w:t>
      </w:r>
      <w:proofErr w:type="spellStart"/>
      <w:r w:rsidR="00A16CAE" w:rsidRPr="008552DA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="00A16CAE" w:rsidRPr="008552DA">
        <w:rPr>
          <w:rFonts w:ascii="Times New Roman" w:hAnsi="Times New Roman" w:cs="Times New Roman"/>
          <w:sz w:val="24"/>
          <w:szCs w:val="24"/>
        </w:rPr>
        <w:t>., в результате чего 566 предприятий увеличили выпуск или открыли новые производства.</w:t>
      </w:r>
    </w:p>
    <w:p w:rsidR="00590F84" w:rsidRDefault="00A16CAE" w:rsidP="00BB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и</w:t>
      </w:r>
      <w:r w:rsidRPr="008552DA">
        <w:rPr>
          <w:rFonts w:ascii="Times New Roman" w:hAnsi="Times New Roman" w:cs="Times New Roman"/>
          <w:sz w:val="24"/>
          <w:szCs w:val="24"/>
        </w:rPr>
        <w:t xml:space="preserve">з отчетности Фонда и ряда экспертных материалов мы видим изолированные цифры объема выданных и вернувшихся в Фонд средств. Это позволяет судить об эффективности Фонда, но не дает представления об общих эффектах – происходит ли </w:t>
      </w:r>
      <w:r w:rsidR="00857727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развитие промышленности </w:t>
      </w:r>
      <w:r w:rsidRPr="008552DA">
        <w:rPr>
          <w:rFonts w:ascii="Times New Roman" w:hAnsi="Times New Roman" w:cs="Times New Roman"/>
          <w:sz w:val="24"/>
          <w:szCs w:val="24"/>
        </w:rPr>
        <w:t>в регионах</w:t>
      </w:r>
      <w:r>
        <w:rPr>
          <w:rFonts w:ascii="Times New Roman" w:hAnsi="Times New Roman" w:cs="Times New Roman"/>
          <w:sz w:val="24"/>
          <w:szCs w:val="24"/>
        </w:rPr>
        <w:t xml:space="preserve">, где предприятия получили поддержку Фонда? </w:t>
      </w:r>
    </w:p>
    <w:p w:rsidR="00590F84" w:rsidRPr="008552DA" w:rsidRDefault="00590F84" w:rsidP="00BB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 xml:space="preserve">Цель проведенного исследования – выяснить, как повлияла деятельность Фонда на </w:t>
      </w:r>
      <w:r>
        <w:rPr>
          <w:rFonts w:ascii="Times New Roman" w:hAnsi="Times New Roman" w:cs="Times New Roman"/>
          <w:sz w:val="24"/>
          <w:szCs w:val="24"/>
        </w:rPr>
        <w:t>развитие промышленности</w:t>
      </w:r>
      <w:r w:rsidRPr="008552DA">
        <w:rPr>
          <w:rFonts w:ascii="Times New Roman" w:hAnsi="Times New Roman" w:cs="Times New Roman"/>
          <w:sz w:val="24"/>
          <w:szCs w:val="24"/>
        </w:rPr>
        <w:t xml:space="preserve"> в разрезе регионов РФ. </w:t>
      </w:r>
    </w:p>
    <w:p w:rsidR="00D73ECA" w:rsidRDefault="00D73ECA" w:rsidP="00BB30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D60" w:rsidRPr="00835C38" w:rsidRDefault="00104D60" w:rsidP="00BB30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C38">
        <w:rPr>
          <w:rFonts w:ascii="Times New Roman" w:hAnsi="Times New Roman" w:cs="Times New Roman"/>
          <w:b/>
          <w:i/>
          <w:sz w:val="24"/>
          <w:szCs w:val="24"/>
        </w:rPr>
        <w:t>Дизайн</w:t>
      </w:r>
      <w:r w:rsidR="00E127F9" w:rsidRPr="00835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5C38">
        <w:rPr>
          <w:rFonts w:ascii="Times New Roman" w:hAnsi="Times New Roman" w:cs="Times New Roman"/>
          <w:b/>
          <w:i/>
          <w:sz w:val="24"/>
          <w:szCs w:val="24"/>
        </w:rPr>
        <w:t>исследования</w:t>
      </w:r>
    </w:p>
    <w:p w:rsidR="00B32FDB" w:rsidRPr="008552DA" w:rsidRDefault="00B32FDB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Период исследования (2015 – 2021 г.) был выбран с учетом начала деятельности Фонда и имеющихся для расчетов данных.</w:t>
      </w:r>
    </w:p>
    <w:p w:rsidR="00562CAE" w:rsidRPr="008552DA" w:rsidRDefault="00264366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 xml:space="preserve">Исходя из цели был определен полигон исследования и набор оцениваемых показателей. Из рассмотрения были исключены 35 регионов - в 12 из них проекты с поддержкой ФРП отсутствуют, в 23 регионах отмечены единичные случаи привлечения средств ФРП, что вряд ли могло оказать видимое влияние на показатели промышленного роста. </w:t>
      </w:r>
      <w:r w:rsidR="00680412">
        <w:rPr>
          <w:rFonts w:ascii="Times New Roman" w:hAnsi="Times New Roman" w:cs="Times New Roman"/>
          <w:sz w:val="24"/>
          <w:szCs w:val="24"/>
        </w:rPr>
        <w:t>Б</w:t>
      </w:r>
      <w:r w:rsidRPr="008552DA">
        <w:rPr>
          <w:rFonts w:ascii="Times New Roman" w:hAnsi="Times New Roman" w:cs="Times New Roman"/>
          <w:sz w:val="24"/>
          <w:szCs w:val="24"/>
        </w:rPr>
        <w:t>ыли учтены ограничения</w:t>
      </w:r>
      <w:r w:rsidR="00680412">
        <w:rPr>
          <w:rFonts w:ascii="Times New Roman" w:hAnsi="Times New Roman" w:cs="Times New Roman"/>
          <w:sz w:val="24"/>
          <w:szCs w:val="24"/>
        </w:rPr>
        <w:t xml:space="preserve"> по</w:t>
      </w:r>
      <w:r w:rsidRPr="008552DA">
        <w:rPr>
          <w:rFonts w:ascii="Times New Roman" w:hAnsi="Times New Roman" w:cs="Times New Roman"/>
          <w:sz w:val="24"/>
          <w:szCs w:val="24"/>
        </w:rPr>
        <w:t xml:space="preserve"> обрабатывающей промышленности</w:t>
      </w:r>
      <w:r w:rsidR="00562CAE" w:rsidRPr="008552DA">
        <w:rPr>
          <w:rFonts w:ascii="Times New Roman" w:hAnsi="Times New Roman" w:cs="Times New Roman"/>
          <w:sz w:val="24"/>
          <w:szCs w:val="24"/>
        </w:rPr>
        <w:t xml:space="preserve">. В качестве показателей </w:t>
      </w:r>
      <w:r w:rsidR="00680412">
        <w:rPr>
          <w:rFonts w:ascii="Times New Roman" w:hAnsi="Times New Roman" w:cs="Times New Roman"/>
          <w:sz w:val="24"/>
          <w:szCs w:val="24"/>
        </w:rPr>
        <w:t>промышленного роста</w:t>
      </w:r>
      <w:r w:rsidR="00562CAE" w:rsidRPr="008552DA">
        <w:rPr>
          <w:rFonts w:ascii="Times New Roman" w:hAnsi="Times New Roman" w:cs="Times New Roman"/>
          <w:sz w:val="24"/>
          <w:szCs w:val="24"/>
        </w:rPr>
        <w:t xml:space="preserve"> были использованы индекс промышленного производства</w:t>
      </w:r>
      <w:r w:rsidR="00680412">
        <w:rPr>
          <w:rFonts w:ascii="Times New Roman" w:hAnsi="Times New Roman" w:cs="Times New Roman"/>
          <w:sz w:val="24"/>
          <w:szCs w:val="24"/>
        </w:rPr>
        <w:t xml:space="preserve"> и </w:t>
      </w:r>
      <w:r w:rsidR="00562CAE" w:rsidRPr="008552DA">
        <w:rPr>
          <w:rFonts w:ascii="Times New Roman" w:hAnsi="Times New Roman" w:cs="Times New Roman"/>
          <w:sz w:val="24"/>
          <w:szCs w:val="24"/>
        </w:rPr>
        <w:t xml:space="preserve">объем отгрузки товаров собственного производства, выполненных работ и услуг предприятиями. </w:t>
      </w:r>
    </w:p>
    <w:p w:rsidR="00BB304B" w:rsidRPr="008552DA" w:rsidRDefault="00BB304B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DA">
        <w:rPr>
          <w:rFonts w:ascii="Times New Roman" w:hAnsi="Times New Roman" w:cs="Times New Roman"/>
          <w:sz w:val="24"/>
          <w:szCs w:val="24"/>
        </w:rPr>
        <w:t>устранения высок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52DA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52DA">
        <w:rPr>
          <w:rFonts w:ascii="Times New Roman" w:hAnsi="Times New Roman" w:cs="Times New Roman"/>
          <w:sz w:val="24"/>
          <w:szCs w:val="24"/>
        </w:rPr>
        <w:t xml:space="preserve"> пространственной неоднородности регионы были сгруппированы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2DA">
        <w:rPr>
          <w:rFonts w:ascii="Times New Roman" w:hAnsi="Times New Roman" w:cs="Times New Roman"/>
          <w:sz w:val="24"/>
          <w:szCs w:val="24"/>
        </w:rPr>
        <w:t xml:space="preserve"> группы путем расчета среднеквадратического отклонения от среднероссийского медианного уровня среднегодовой стоимости реализованных при участии ФРП проектов </w:t>
      </w:r>
      <w:r>
        <w:rPr>
          <w:rFonts w:ascii="Times New Roman" w:hAnsi="Times New Roman" w:cs="Times New Roman"/>
          <w:sz w:val="24"/>
          <w:szCs w:val="24"/>
        </w:rPr>
        <w:t>(рис.1)</w:t>
      </w:r>
      <w:r w:rsidRPr="008552DA">
        <w:rPr>
          <w:rFonts w:ascii="Times New Roman" w:hAnsi="Times New Roman" w:cs="Times New Roman"/>
          <w:sz w:val="24"/>
          <w:szCs w:val="24"/>
        </w:rPr>
        <w:t>.</w:t>
      </w: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Pr="008552DA" w:rsidRDefault="00562CAE" w:rsidP="00BB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AF84BF" wp14:editId="4A847DDC">
            <wp:extent cx="5536813" cy="3673172"/>
            <wp:effectExtent l="0" t="0" r="6985" b="381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82" cy="3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AE" w:rsidRPr="008552DA" w:rsidRDefault="00562CAE" w:rsidP="00BB30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Рис.1 – Интенсивность поддержки Фондом инвестиционных проектов промышленных предприятий по регионам</w:t>
      </w:r>
      <w:r w:rsidRPr="008552D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Для каждой группы регионов были построены регрессионные модели по методу наименьших квадратов на основе панельных данных. Зависимые переменные - темп роста объема отгруженной продукции в обрабатывающей промышленности, индекс промышленного производства. В качестве факторного признака был использован показатель отношения общей стоимости реализуемых при поддержке ФРП инвестиционных проектов к общему объему привлеченных инвестиций в основной капитал по обрабатывающей промышленности региона. Информационная база – данные Росстата; данные по 924 проектам с участием Фонда, размещенные на официальном сайте Фонда</w:t>
      </w:r>
      <w:r w:rsidRPr="008552D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855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 xml:space="preserve">На заключительном этапе был проведен качественный анализ соответствия отраслевой принадлежности поддержанных проектов </w:t>
      </w:r>
      <w:r w:rsidR="00835C38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8552DA">
        <w:rPr>
          <w:rFonts w:ascii="Times New Roman" w:hAnsi="Times New Roman" w:cs="Times New Roman"/>
          <w:sz w:val="24"/>
          <w:szCs w:val="24"/>
        </w:rPr>
        <w:t xml:space="preserve"> специализации регионов и приоритетам региональных отраслевых стратегий. В качестве источников информации использованы данные официальных сайтов региональных органов исполнительной власти и Атлас экономической специализации регионов России НИУ ВШЭ</w:t>
      </w:r>
      <w:r w:rsidRPr="008552DA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8552DA">
        <w:rPr>
          <w:rFonts w:ascii="Times New Roman" w:hAnsi="Times New Roman" w:cs="Times New Roman"/>
          <w:sz w:val="24"/>
          <w:szCs w:val="24"/>
        </w:rPr>
        <w:t>.</w:t>
      </w:r>
    </w:p>
    <w:p w:rsidR="00562CAE" w:rsidRPr="00835C38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0112028"/>
      <w:r w:rsidRPr="00835C38">
        <w:rPr>
          <w:rFonts w:ascii="Times New Roman" w:hAnsi="Times New Roman" w:cs="Times New Roman"/>
          <w:b/>
          <w:i/>
          <w:sz w:val="24"/>
          <w:szCs w:val="24"/>
        </w:rPr>
        <w:t>Результаты и обсуждение</w:t>
      </w: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 xml:space="preserve">Первое, </w:t>
      </w:r>
      <w:r>
        <w:rPr>
          <w:rFonts w:ascii="Times New Roman" w:hAnsi="Times New Roman" w:cs="Times New Roman"/>
          <w:sz w:val="24"/>
          <w:szCs w:val="24"/>
        </w:rPr>
        <w:t>что обращает на себя внимание</w:t>
      </w:r>
      <w:r w:rsidRPr="008552DA">
        <w:rPr>
          <w:rFonts w:ascii="Times New Roman" w:hAnsi="Times New Roman" w:cs="Times New Roman"/>
          <w:sz w:val="24"/>
          <w:szCs w:val="24"/>
        </w:rPr>
        <w:t>, полученная группировка регионов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52DA">
        <w:rPr>
          <w:rFonts w:ascii="Times New Roman" w:hAnsi="Times New Roman" w:cs="Times New Roman"/>
          <w:sz w:val="24"/>
          <w:szCs w:val="24"/>
        </w:rPr>
        <w:t xml:space="preserve"> многом схожа с большинством классификаций регионов по признаку уровня промышленного развития [см. </w:t>
      </w:r>
      <w:proofErr w:type="spellStart"/>
      <w:r w:rsidRPr="008552DA">
        <w:rPr>
          <w:rFonts w:ascii="Times New Roman" w:hAnsi="Times New Roman" w:cs="Times New Roman"/>
          <w:sz w:val="24"/>
          <w:szCs w:val="24"/>
        </w:rPr>
        <w:t>нап</w:t>
      </w:r>
      <w:r w:rsidR="004F4F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55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2DA">
        <w:rPr>
          <w:rFonts w:ascii="Times New Roman" w:hAnsi="Times New Roman" w:cs="Times New Roman"/>
          <w:sz w:val="24"/>
          <w:szCs w:val="24"/>
        </w:rPr>
        <w:t>Урожаева</w:t>
      </w:r>
      <w:proofErr w:type="spellEnd"/>
      <w:r w:rsidRPr="008552DA">
        <w:rPr>
          <w:rFonts w:ascii="Times New Roman" w:hAnsi="Times New Roman" w:cs="Times New Roman"/>
          <w:sz w:val="24"/>
          <w:szCs w:val="24"/>
        </w:rPr>
        <w:t xml:space="preserve"> и Иванов, 2011; </w:t>
      </w:r>
      <w:proofErr w:type="spellStart"/>
      <w:r w:rsidRPr="008552DA">
        <w:rPr>
          <w:rFonts w:ascii="Times New Roman" w:hAnsi="Times New Roman" w:cs="Times New Roman"/>
          <w:sz w:val="24"/>
          <w:szCs w:val="24"/>
        </w:rPr>
        <w:t>Акбердина</w:t>
      </w:r>
      <w:proofErr w:type="spellEnd"/>
      <w:r w:rsidRPr="008552DA">
        <w:rPr>
          <w:rFonts w:ascii="Times New Roman" w:hAnsi="Times New Roman" w:cs="Times New Roman"/>
          <w:sz w:val="24"/>
          <w:szCs w:val="24"/>
        </w:rPr>
        <w:t>, 2020]. Первая группа – это регионы с наиболее высоким уровнем индустриального развития и имеющие выраженный обрабатывающий профиль</w:t>
      </w:r>
      <w:r w:rsidRPr="008552DA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8552DA">
        <w:rPr>
          <w:rFonts w:ascii="Times New Roman" w:hAnsi="Times New Roman" w:cs="Times New Roman"/>
          <w:sz w:val="24"/>
          <w:szCs w:val="24"/>
        </w:rPr>
        <w:t xml:space="preserve">, во </w:t>
      </w:r>
      <w:r w:rsidR="00672B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52DA">
        <w:rPr>
          <w:rFonts w:ascii="Times New Roman" w:hAnsi="Times New Roman" w:cs="Times New Roman"/>
          <w:sz w:val="24"/>
          <w:szCs w:val="24"/>
        </w:rPr>
        <w:t xml:space="preserve"> группу попали регионы со средним уровнем промышленного развития, в </w:t>
      </w:r>
      <w:r w:rsidR="00672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52DA">
        <w:rPr>
          <w:rFonts w:ascii="Times New Roman" w:hAnsi="Times New Roman" w:cs="Times New Roman"/>
          <w:sz w:val="24"/>
          <w:szCs w:val="24"/>
        </w:rPr>
        <w:t xml:space="preserve"> – регионы с добывающим и промышленно-аграрным профилем промышленности (рис. 1). Следует отметить, что на первую группу регионов приходится 54% всего объема выделенных Фондом средств, 46% - на остальные 39 регионов.</w:t>
      </w:r>
    </w:p>
    <w:p w:rsidR="00562CAE" w:rsidRPr="008552DA" w:rsidRDefault="00562CAE" w:rsidP="00BB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регрессионного анализа свидетельствуют о наличии устойчивой связи между факторным признаком и зависимыми переменными. Обнаружена обратная взаимосвязь между для регионов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52DA">
        <w:rPr>
          <w:rFonts w:ascii="Times New Roman" w:hAnsi="Times New Roman" w:cs="Times New Roman"/>
          <w:sz w:val="24"/>
          <w:szCs w:val="24"/>
        </w:rPr>
        <w:t xml:space="preserve"> группы и прямая зависимость разной интенсивности для регионов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52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52DA">
        <w:rPr>
          <w:rFonts w:ascii="Times New Roman" w:hAnsi="Times New Roman" w:cs="Times New Roman"/>
          <w:sz w:val="24"/>
          <w:szCs w:val="24"/>
        </w:rPr>
        <w:t xml:space="preserve"> группы (табл.2).</w:t>
      </w:r>
    </w:p>
    <w:p w:rsidR="00562CAE" w:rsidRPr="008552DA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Таблица 2 - Модели взаимосвязи между исследуемыми показателями</w:t>
      </w: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57"/>
        <w:gridCol w:w="2457"/>
        <w:gridCol w:w="2457"/>
      </w:tblGrid>
      <w:tr w:rsidR="00562CAE" w:rsidRPr="008552DA" w:rsidTr="00BB304B">
        <w:tc>
          <w:tcPr>
            <w:tcW w:w="2694" w:type="dxa"/>
          </w:tcPr>
          <w:p w:rsidR="00562CAE" w:rsidRPr="008552DA" w:rsidRDefault="004F4F83" w:rsidP="00BB304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20112074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57" w:type="dxa"/>
          </w:tcPr>
          <w:p w:rsidR="00562CAE" w:rsidRPr="008552DA" w:rsidRDefault="00562CAE" w:rsidP="00BB304B">
            <w:pPr>
              <w:rPr>
                <w:rFonts w:ascii="Times New Roman" w:hAnsi="Times New Roman"/>
                <w:sz w:val="24"/>
                <w:szCs w:val="24"/>
              </w:rPr>
            </w:pPr>
            <w:r w:rsidRPr="008552DA">
              <w:rPr>
                <w:rFonts w:ascii="Times New Roman" w:hAnsi="Times New Roman"/>
                <w:sz w:val="24"/>
                <w:szCs w:val="24"/>
              </w:rPr>
              <w:t>Первая группа регионов (66 наблюдений)</w:t>
            </w:r>
          </w:p>
        </w:tc>
        <w:tc>
          <w:tcPr>
            <w:tcW w:w="2457" w:type="dxa"/>
          </w:tcPr>
          <w:p w:rsidR="00562CAE" w:rsidRPr="008552DA" w:rsidRDefault="00562CAE" w:rsidP="00BB304B">
            <w:pPr>
              <w:rPr>
                <w:rFonts w:ascii="Times New Roman" w:hAnsi="Times New Roman"/>
                <w:sz w:val="24"/>
                <w:szCs w:val="24"/>
              </w:rPr>
            </w:pPr>
            <w:r w:rsidRPr="008552DA">
              <w:rPr>
                <w:rFonts w:ascii="Times New Roman" w:hAnsi="Times New Roman"/>
                <w:sz w:val="24"/>
                <w:szCs w:val="24"/>
              </w:rPr>
              <w:t>Вторая группа регионов (84 наблюдения)</w:t>
            </w:r>
          </w:p>
        </w:tc>
        <w:tc>
          <w:tcPr>
            <w:tcW w:w="2457" w:type="dxa"/>
          </w:tcPr>
          <w:p w:rsidR="00562CAE" w:rsidRPr="008552DA" w:rsidRDefault="00562CAE" w:rsidP="00BB304B">
            <w:pPr>
              <w:rPr>
                <w:rFonts w:ascii="Times New Roman" w:hAnsi="Times New Roman"/>
                <w:sz w:val="24"/>
                <w:szCs w:val="24"/>
              </w:rPr>
            </w:pPr>
            <w:r w:rsidRPr="008552DA">
              <w:rPr>
                <w:rFonts w:ascii="Times New Roman" w:hAnsi="Times New Roman"/>
                <w:sz w:val="24"/>
                <w:szCs w:val="24"/>
              </w:rPr>
              <w:t>Третья группа регионов (150 наблюдений)</w:t>
            </w:r>
          </w:p>
        </w:tc>
      </w:tr>
      <w:tr w:rsidR="00562CAE" w:rsidRPr="008552DA" w:rsidTr="00BB304B">
        <w:tc>
          <w:tcPr>
            <w:tcW w:w="2694" w:type="dxa"/>
          </w:tcPr>
          <w:p w:rsidR="00562CAE" w:rsidRPr="008552DA" w:rsidRDefault="00562CAE" w:rsidP="00BB304B">
            <w:pPr>
              <w:rPr>
                <w:rFonts w:ascii="Times New Roman" w:hAnsi="Times New Roman"/>
                <w:sz w:val="24"/>
                <w:szCs w:val="24"/>
              </w:rPr>
            </w:pPr>
            <w:r w:rsidRPr="008552DA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457" w:type="dxa"/>
            <w:vAlign w:val="center"/>
          </w:tcPr>
          <w:p w:rsidR="00562CAE" w:rsidRPr="008552DA" w:rsidRDefault="00562CAE" w:rsidP="00BB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4,638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-0,0069</m:t>
                    </m:r>
                  </m:sup>
                </m:sSup>
              </m:oMath>
            </m:oMathPara>
          </w:p>
        </w:tc>
        <w:tc>
          <w:tcPr>
            <w:tcW w:w="2457" w:type="dxa"/>
            <w:vAlign w:val="center"/>
          </w:tcPr>
          <w:p w:rsidR="00562CAE" w:rsidRPr="008552DA" w:rsidRDefault="00562CAE" w:rsidP="00BB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4,638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0,0041</m:t>
                    </m:r>
                  </m:sup>
                </m:sSup>
              </m:oMath>
            </m:oMathPara>
          </w:p>
        </w:tc>
        <w:tc>
          <w:tcPr>
            <w:tcW w:w="2457" w:type="dxa"/>
            <w:vAlign w:val="center"/>
          </w:tcPr>
          <w:p w:rsidR="00562CAE" w:rsidRPr="00BB304B" w:rsidRDefault="00562CAE" w:rsidP="00BB304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4,631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0,0038</m:t>
                    </m:r>
                  </m:sup>
                </m:sSup>
              </m:oMath>
            </m:oMathPara>
          </w:p>
        </w:tc>
      </w:tr>
      <w:tr w:rsidR="00562CAE" w:rsidRPr="008552DA" w:rsidTr="00BB304B">
        <w:tc>
          <w:tcPr>
            <w:tcW w:w="2694" w:type="dxa"/>
          </w:tcPr>
          <w:p w:rsidR="00562CAE" w:rsidRPr="008552DA" w:rsidRDefault="00562CAE" w:rsidP="00BB304B">
            <w:pPr>
              <w:rPr>
                <w:rFonts w:ascii="Times New Roman" w:hAnsi="Times New Roman"/>
                <w:sz w:val="24"/>
                <w:szCs w:val="24"/>
              </w:rPr>
            </w:pPr>
            <w:r w:rsidRPr="008552DA">
              <w:rPr>
                <w:rFonts w:ascii="Times New Roman" w:hAnsi="Times New Roman"/>
                <w:sz w:val="24"/>
                <w:szCs w:val="24"/>
              </w:rPr>
              <w:t xml:space="preserve">Объем отгруженной продукции, товаров, услуг </w:t>
            </w:r>
          </w:p>
        </w:tc>
        <w:tc>
          <w:tcPr>
            <w:tcW w:w="2457" w:type="dxa"/>
            <w:vAlign w:val="center"/>
          </w:tcPr>
          <w:p w:rsidR="00562CAE" w:rsidRPr="00BB304B" w:rsidRDefault="00562CAE" w:rsidP="00BB304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4,684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-0,014</m:t>
                    </m:r>
                  </m:sup>
                </m:sSup>
              </m:oMath>
            </m:oMathPara>
          </w:p>
        </w:tc>
        <w:tc>
          <w:tcPr>
            <w:tcW w:w="2457" w:type="dxa"/>
            <w:vAlign w:val="center"/>
          </w:tcPr>
          <w:p w:rsidR="00562CAE" w:rsidRPr="00BB304B" w:rsidRDefault="00562CAE" w:rsidP="00BB304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4,678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0,0149</m:t>
                    </m:r>
                  </m:sup>
                </m:sSup>
              </m:oMath>
            </m:oMathPara>
          </w:p>
        </w:tc>
        <w:tc>
          <w:tcPr>
            <w:tcW w:w="2457" w:type="dxa"/>
            <w:vAlign w:val="center"/>
          </w:tcPr>
          <w:p w:rsidR="00562CAE" w:rsidRPr="00BB304B" w:rsidRDefault="00562CAE" w:rsidP="00BB304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0,014</m:t>
                    </m:r>
                  </m:sup>
                </m:sSup>
              </m:oMath>
            </m:oMathPara>
          </w:p>
        </w:tc>
      </w:tr>
      <w:bookmarkEnd w:id="1"/>
    </w:tbl>
    <w:p w:rsidR="00562CAE" w:rsidRPr="008552DA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Pr="008552DA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2DA">
        <w:rPr>
          <w:rFonts w:ascii="Times New Roman" w:hAnsi="Times New Roman" w:cs="Times New Roman"/>
          <w:sz w:val="24"/>
          <w:szCs w:val="24"/>
        </w:rPr>
        <w:t xml:space="preserve">Таким образом, в тех регионах, где сосредоточено более половины всех средств, выданных Фондом, наблюдается отрицательная связь между </w:t>
      </w:r>
      <w:r w:rsidR="00835C38">
        <w:rPr>
          <w:rFonts w:ascii="Times New Roman" w:hAnsi="Times New Roman" w:cs="Times New Roman"/>
          <w:sz w:val="24"/>
          <w:szCs w:val="24"/>
        </w:rPr>
        <w:t>долей проектов ФРП в стоимостном выражении</w:t>
      </w:r>
      <w:r w:rsidRPr="008552DA">
        <w:rPr>
          <w:rFonts w:ascii="Times New Roman" w:hAnsi="Times New Roman" w:cs="Times New Roman"/>
          <w:sz w:val="24"/>
          <w:szCs w:val="24"/>
        </w:rPr>
        <w:t xml:space="preserve"> и показателями промышленного роста. </w:t>
      </w:r>
    </w:p>
    <w:p w:rsidR="00672B83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ab/>
        <w:t xml:space="preserve">Качественная оценка отраслевой направленности поддержанных Фондом проектов позволила сделать следующие выводы. </w:t>
      </w:r>
    </w:p>
    <w:p w:rsidR="00672B83" w:rsidRDefault="00672B83" w:rsidP="00BB304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Дискретный характер поддержки, оказываемой Фондом, не может стать основой системного развития региональной промышленности. П</w:t>
      </w:r>
      <w:r w:rsidRPr="008552DA">
        <w:rPr>
          <w:rFonts w:ascii="Times New Roman" w:hAnsi="Times New Roman" w:cs="Times New Roman"/>
          <w:sz w:val="24"/>
          <w:szCs w:val="24"/>
        </w:rPr>
        <w:t xml:space="preserve">ри принятии решения о выделении средств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8552DA">
        <w:rPr>
          <w:rFonts w:ascii="Times New Roman" w:hAnsi="Times New Roman" w:cs="Times New Roman"/>
          <w:sz w:val="24"/>
          <w:szCs w:val="24"/>
        </w:rPr>
        <w:t xml:space="preserve"> руководствуется лишь </w:t>
      </w:r>
      <w:r>
        <w:rPr>
          <w:rFonts w:ascii="Times New Roman" w:hAnsi="Times New Roman" w:cs="Times New Roman"/>
          <w:sz w:val="24"/>
          <w:szCs w:val="24"/>
        </w:rPr>
        <w:t>параметрами</w:t>
      </w:r>
      <w:r w:rsidRPr="008552DA">
        <w:rPr>
          <w:rFonts w:ascii="Times New Roman" w:hAnsi="Times New Roman" w:cs="Times New Roman"/>
          <w:sz w:val="24"/>
          <w:szCs w:val="24"/>
        </w:rPr>
        <w:t xml:space="preserve"> самого проекта и надежностью заемщика, без учета регионального контекста (например, отраслевой специализации региона, состояния его промышленной</w:t>
      </w:r>
      <w:r w:rsidR="00B674E0" w:rsidRPr="00B674E0">
        <w:rPr>
          <w:rFonts w:ascii="Times New Roman" w:hAnsi="Times New Roman" w:cs="Times New Roman"/>
          <w:sz w:val="24"/>
          <w:szCs w:val="24"/>
        </w:rPr>
        <w:t xml:space="preserve"> </w:t>
      </w:r>
      <w:r w:rsidR="00B674E0">
        <w:rPr>
          <w:rFonts w:ascii="Times New Roman" w:hAnsi="Times New Roman" w:cs="Times New Roman"/>
          <w:sz w:val="24"/>
          <w:szCs w:val="24"/>
        </w:rPr>
        <w:t>инфраструктуры</w:t>
      </w:r>
      <w:r w:rsidRPr="008552DA">
        <w:rPr>
          <w:rFonts w:ascii="Times New Roman" w:hAnsi="Times New Roman" w:cs="Times New Roman"/>
          <w:sz w:val="24"/>
          <w:szCs w:val="24"/>
        </w:rPr>
        <w:t>) и приоритетов развития субъекта.</w:t>
      </w:r>
    </w:p>
    <w:p w:rsidR="00672B83" w:rsidRPr="00F1410D" w:rsidRDefault="00EC23B8" w:rsidP="00BB304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10D">
        <w:rPr>
          <w:rFonts w:ascii="Times New Roman" w:hAnsi="Times New Roman" w:cs="Times New Roman"/>
          <w:sz w:val="24"/>
          <w:szCs w:val="24"/>
        </w:rPr>
        <w:t xml:space="preserve">С учетом данных, представленных в Атласе, мы видим, что для регионов </w:t>
      </w:r>
      <w:r w:rsidRPr="00F14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0D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F1410D">
        <w:rPr>
          <w:rFonts w:ascii="Times New Roman" w:hAnsi="Times New Roman" w:cs="Times New Roman"/>
          <w:sz w:val="24"/>
          <w:szCs w:val="24"/>
        </w:rPr>
        <w:t>характерна широкая специализация и высокая степень связности отраслей</w:t>
      </w:r>
      <w:r w:rsidRPr="00F1410D">
        <w:rPr>
          <w:rFonts w:ascii="Times New Roman" w:hAnsi="Times New Roman" w:cs="Times New Roman"/>
          <w:sz w:val="24"/>
          <w:szCs w:val="24"/>
        </w:rPr>
        <w:t xml:space="preserve">, а </w:t>
      </w:r>
      <w:r w:rsidRPr="00F1410D">
        <w:rPr>
          <w:rFonts w:ascii="Times New Roman" w:hAnsi="Times New Roman" w:cs="Times New Roman"/>
          <w:sz w:val="24"/>
          <w:szCs w:val="24"/>
        </w:rPr>
        <w:t xml:space="preserve">для регионов </w:t>
      </w:r>
      <w:r w:rsidRPr="00F14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410D">
        <w:rPr>
          <w:rFonts w:ascii="Times New Roman" w:hAnsi="Times New Roman" w:cs="Times New Roman"/>
          <w:sz w:val="24"/>
          <w:szCs w:val="24"/>
        </w:rPr>
        <w:t xml:space="preserve"> и </w:t>
      </w:r>
      <w:r w:rsidRPr="00F14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410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1410D">
        <w:rPr>
          <w:rFonts w:ascii="Times New Roman" w:hAnsi="Times New Roman" w:cs="Times New Roman"/>
          <w:sz w:val="24"/>
          <w:szCs w:val="24"/>
        </w:rPr>
        <w:t>, напротив, - узкая специализация и невысокая степень связности. Анализ отраслевой принадлежности проектов, поддержанных</w:t>
      </w:r>
      <w:r w:rsidRPr="00F1410D">
        <w:rPr>
          <w:rFonts w:ascii="Times New Roman" w:hAnsi="Times New Roman" w:cs="Times New Roman"/>
          <w:sz w:val="24"/>
          <w:szCs w:val="24"/>
        </w:rPr>
        <w:t xml:space="preserve"> Фондом</w:t>
      </w:r>
      <w:r w:rsidRPr="00F1410D">
        <w:rPr>
          <w:rFonts w:ascii="Times New Roman" w:hAnsi="Times New Roman" w:cs="Times New Roman"/>
          <w:sz w:val="24"/>
          <w:szCs w:val="24"/>
        </w:rPr>
        <w:t xml:space="preserve"> в </w:t>
      </w:r>
      <w:r w:rsidRPr="00F1410D">
        <w:rPr>
          <w:rFonts w:ascii="Times New Roman" w:hAnsi="Times New Roman" w:cs="Times New Roman"/>
          <w:sz w:val="24"/>
          <w:szCs w:val="24"/>
        </w:rPr>
        <w:t>регион</w:t>
      </w:r>
      <w:r w:rsidR="00F1410D" w:rsidRPr="00F1410D">
        <w:rPr>
          <w:rFonts w:ascii="Times New Roman" w:hAnsi="Times New Roman" w:cs="Times New Roman"/>
          <w:sz w:val="24"/>
          <w:szCs w:val="24"/>
        </w:rPr>
        <w:t>ах</w:t>
      </w:r>
      <w:r w:rsidRPr="00F1410D">
        <w:rPr>
          <w:rFonts w:ascii="Times New Roman" w:hAnsi="Times New Roman" w:cs="Times New Roman"/>
          <w:sz w:val="24"/>
          <w:szCs w:val="24"/>
        </w:rPr>
        <w:t xml:space="preserve"> </w:t>
      </w:r>
      <w:r w:rsidRPr="00F14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410D">
        <w:rPr>
          <w:rFonts w:ascii="Times New Roman" w:hAnsi="Times New Roman" w:cs="Times New Roman"/>
          <w:sz w:val="24"/>
          <w:szCs w:val="24"/>
        </w:rPr>
        <w:t xml:space="preserve"> и </w:t>
      </w:r>
      <w:r w:rsidRPr="00F14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410D">
        <w:rPr>
          <w:rFonts w:ascii="Times New Roman" w:hAnsi="Times New Roman" w:cs="Times New Roman"/>
          <w:sz w:val="24"/>
          <w:szCs w:val="24"/>
        </w:rPr>
        <w:t xml:space="preserve"> групп, </w:t>
      </w:r>
      <w:r w:rsidRPr="00F1410D">
        <w:rPr>
          <w:rFonts w:ascii="Times New Roman" w:hAnsi="Times New Roman" w:cs="Times New Roman"/>
          <w:sz w:val="24"/>
          <w:szCs w:val="24"/>
        </w:rPr>
        <w:t>показал, что в</w:t>
      </w:r>
      <w:r w:rsidRPr="00F1410D">
        <w:rPr>
          <w:rFonts w:ascii="Times New Roman" w:hAnsi="Times New Roman" w:cs="Times New Roman"/>
          <w:sz w:val="24"/>
          <w:szCs w:val="24"/>
        </w:rPr>
        <w:t xml:space="preserve"> половине случаев проекты</w:t>
      </w:r>
      <w:r w:rsidRPr="00F1410D">
        <w:rPr>
          <w:rFonts w:ascii="Times New Roman" w:hAnsi="Times New Roman" w:cs="Times New Roman"/>
          <w:sz w:val="24"/>
          <w:szCs w:val="24"/>
        </w:rPr>
        <w:t xml:space="preserve"> </w:t>
      </w:r>
      <w:r w:rsidRPr="00F1410D">
        <w:rPr>
          <w:rFonts w:ascii="Times New Roman" w:hAnsi="Times New Roman" w:cs="Times New Roman"/>
          <w:sz w:val="24"/>
          <w:szCs w:val="24"/>
        </w:rPr>
        <w:t>реализовывались в непрофильных для</w:t>
      </w:r>
      <w:r w:rsidR="00F1410D" w:rsidRPr="00F1410D">
        <w:rPr>
          <w:rFonts w:ascii="Times New Roman" w:hAnsi="Times New Roman" w:cs="Times New Roman"/>
          <w:sz w:val="24"/>
          <w:szCs w:val="24"/>
        </w:rPr>
        <w:t xml:space="preserve"> регионов отраслей</w:t>
      </w:r>
      <w:r w:rsidRPr="00F1410D">
        <w:rPr>
          <w:rFonts w:ascii="Times New Roman" w:hAnsi="Times New Roman" w:cs="Times New Roman"/>
          <w:sz w:val="24"/>
          <w:szCs w:val="24"/>
        </w:rPr>
        <w:t xml:space="preserve">. </w:t>
      </w:r>
      <w:r w:rsidR="00F1410D" w:rsidRPr="00F1410D">
        <w:rPr>
          <w:rFonts w:ascii="Times New Roman" w:hAnsi="Times New Roman" w:cs="Times New Roman"/>
          <w:sz w:val="24"/>
          <w:szCs w:val="24"/>
        </w:rPr>
        <w:t>С учетом положительной связи между объемами поддержки и показателями промышленного роста, можно предположить, что</w:t>
      </w:r>
      <w:bookmarkStart w:id="2" w:name="_GoBack"/>
      <w:bookmarkEnd w:id="2"/>
      <w:r w:rsidR="00F1410D" w:rsidRPr="00F1410D">
        <w:rPr>
          <w:rFonts w:ascii="Times New Roman" w:hAnsi="Times New Roman" w:cs="Times New Roman"/>
          <w:sz w:val="24"/>
          <w:szCs w:val="24"/>
        </w:rPr>
        <w:t xml:space="preserve"> данные проекты </w:t>
      </w:r>
      <w:r w:rsidR="00835C38">
        <w:rPr>
          <w:rFonts w:ascii="Times New Roman" w:hAnsi="Times New Roman" w:cs="Times New Roman"/>
          <w:sz w:val="24"/>
          <w:szCs w:val="24"/>
        </w:rPr>
        <w:t>выступили</w:t>
      </w:r>
      <w:r w:rsidR="00F1410D" w:rsidRPr="00F1410D">
        <w:rPr>
          <w:rFonts w:ascii="Times New Roman" w:hAnsi="Times New Roman" w:cs="Times New Roman"/>
          <w:sz w:val="24"/>
          <w:szCs w:val="24"/>
        </w:rPr>
        <w:t xml:space="preserve"> точками роста региональной промышленности</w:t>
      </w:r>
      <w:r w:rsidR="00F1410D">
        <w:rPr>
          <w:rFonts w:ascii="Times New Roman" w:hAnsi="Times New Roman" w:cs="Times New Roman"/>
          <w:sz w:val="24"/>
          <w:szCs w:val="24"/>
        </w:rPr>
        <w:t>. И</w:t>
      </w:r>
      <w:r w:rsidR="00F1410D" w:rsidRPr="008552DA">
        <w:rPr>
          <w:rFonts w:ascii="Times New Roman" w:hAnsi="Times New Roman" w:cs="Times New Roman"/>
          <w:sz w:val="24"/>
          <w:szCs w:val="24"/>
        </w:rPr>
        <w:t>нициирование развития нового для региона, непрофильного вида деятельности позволяет конвертировать ресурсы данной территории в промышленный рост.</w:t>
      </w:r>
    </w:p>
    <w:p w:rsidR="00672B83" w:rsidRDefault="00F1410D" w:rsidP="00BB304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По-видимому, регионы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являются саморазвивающимися </w:t>
      </w:r>
      <w:r w:rsidRPr="008552DA">
        <w:rPr>
          <w:rFonts w:ascii="Times New Roman" w:hAnsi="Times New Roman" w:cs="Times New Roman"/>
          <w:sz w:val="24"/>
          <w:szCs w:val="24"/>
        </w:rPr>
        <w:t>за счет множественности связей и порождаемых ими сетевых эффектов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8552DA">
        <w:rPr>
          <w:rFonts w:ascii="Times New Roman" w:hAnsi="Times New Roman" w:cs="Times New Roman"/>
          <w:sz w:val="24"/>
          <w:szCs w:val="24"/>
        </w:rPr>
        <w:t>поддержка Фондом проектов в данных регионах не оказывает существенного влияния на развитие промышленности</w:t>
      </w:r>
      <w:r w:rsidR="00835C38">
        <w:rPr>
          <w:rFonts w:ascii="Times New Roman" w:hAnsi="Times New Roman" w:cs="Times New Roman"/>
          <w:sz w:val="24"/>
          <w:szCs w:val="24"/>
        </w:rPr>
        <w:t>.</w:t>
      </w:r>
    </w:p>
    <w:p w:rsidR="00F1410D" w:rsidRDefault="00F1410D" w:rsidP="00BB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полагаем, что Фонд развития промышленности может стать системным инструментом </w:t>
      </w:r>
      <w:r w:rsidR="009634AB">
        <w:rPr>
          <w:rFonts w:ascii="Times New Roman" w:hAnsi="Times New Roman" w:cs="Times New Roman"/>
          <w:sz w:val="24"/>
          <w:szCs w:val="24"/>
        </w:rPr>
        <w:t>поддержки промышленного роста в</w:t>
      </w:r>
      <w:r>
        <w:rPr>
          <w:rFonts w:ascii="Times New Roman" w:hAnsi="Times New Roman" w:cs="Times New Roman"/>
          <w:sz w:val="24"/>
          <w:szCs w:val="24"/>
        </w:rPr>
        <w:t xml:space="preserve"> среднеразвитых индустриальных регион</w:t>
      </w:r>
      <w:r w:rsidR="009634A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Поддержка развития новых для региона производств позволит стимулировать образование новых связей и </w:t>
      </w:r>
      <w:r w:rsidR="003A0CA7">
        <w:rPr>
          <w:rFonts w:ascii="Times New Roman" w:hAnsi="Times New Roman" w:cs="Times New Roman"/>
          <w:sz w:val="24"/>
          <w:szCs w:val="24"/>
        </w:rPr>
        <w:t>тем самым, появление положительных сетевых эффектов</w:t>
      </w:r>
      <w:r w:rsidR="00004046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="003A0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10D" w:rsidRPr="008552DA" w:rsidRDefault="00F1410D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62CAE" w:rsidRPr="00562CAE" w:rsidRDefault="00562CAE" w:rsidP="00BB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Default="00562CAE" w:rsidP="00BB3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CAE">
        <w:rPr>
          <w:rFonts w:ascii="Times New Roman" w:hAnsi="Times New Roman" w:cs="Times New Roman"/>
          <w:sz w:val="24"/>
          <w:szCs w:val="24"/>
        </w:rPr>
        <w:t>Акбердина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В. В. (2020). Мультифункциональная роль индустриально развитых регионов в экономике страны //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. Т. 21, № 3. С. 48–72. </w:t>
      </w:r>
    </w:p>
    <w:p w:rsidR="00562CAE" w:rsidRPr="00562CAE" w:rsidRDefault="00562CAE" w:rsidP="00BB3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CAE">
        <w:rPr>
          <w:rFonts w:ascii="Times New Roman" w:hAnsi="Times New Roman" w:cs="Times New Roman"/>
          <w:sz w:val="24"/>
          <w:szCs w:val="24"/>
        </w:rPr>
        <w:t>Урожаева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Ю. В., Иванов Д. С. (2011). Проблемы классификации регионов: международный и</w:t>
      </w:r>
      <w:r w:rsidRPr="00562CAE">
        <w:rPr>
          <w:rFonts w:ascii="Times New Roman" w:hAnsi="Times New Roman" w:cs="Times New Roman"/>
          <w:sz w:val="24"/>
          <w:szCs w:val="24"/>
        </w:rPr>
        <w:t xml:space="preserve"> </w:t>
      </w:r>
      <w:r w:rsidRPr="00562CAE">
        <w:rPr>
          <w:rFonts w:ascii="Times New Roman" w:hAnsi="Times New Roman" w:cs="Times New Roman"/>
          <w:sz w:val="24"/>
          <w:szCs w:val="24"/>
        </w:rPr>
        <w:t>российский опыт // Российские регионы: экономический кризис и проблемы модернизации / под</w:t>
      </w:r>
      <w:r w:rsidRPr="00562CAE">
        <w:rPr>
          <w:rFonts w:ascii="Times New Roman" w:hAnsi="Times New Roman" w:cs="Times New Roman"/>
          <w:sz w:val="24"/>
          <w:szCs w:val="24"/>
        </w:rPr>
        <w:t xml:space="preserve"> </w:t>
      </w:r>
      <w:r w:rsidRPr="00562CAE">
        <w:rPr>
          <w:rFonts w:ascii="Times New Roman" w:hAnsi="Times New Roman" w:cs="Times New Roman"/>
          <w:sz w:val="24"/>
          <w:szCs w:val="24"/>
        </w:rPr>
        <w:t xml:space="preserve">ред. Л. М. Григорьева, Н. В.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Зубаревич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, Г. Р.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Хасаева</w:t>
      </w:r>
      <w:proofErr w:type="spellEnd"/>
    </w:p>
    <w:p w:rsidR="00CF5F80" w:rsidRPr="00CF5F80" w:rsidRDefault="00562CAE" w:rsidP="00BB304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CAE">
        <w:rPr>
          <w:rFonts w:ascii="Times New Roman" w:hAnsi="Times New Roman" w:cs="Times New Roman"/>
          <w:sz w:val="24"/>
          <w:szCs w:val="24"/>
        </w:rPr>
        <w:t xml:space="preserve">Атлас экономической специализации регионов России / В. Л. Абашкин, Л. М.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, Я. Ю.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Еферин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 xml:space="preserve"> и др.; под ред. Л. М. </w:t>
      </w:r>
      <w:proofErr w:type="spellStart"/>
      <w:r w:rsidRPr="00562CAE">
        <w:rPr>
          <w:rFonts w:ascii="Times New Roman" w:hAnsi="Times New Roman" w:cs="Times New Roman"/>
          <w:sz w:val="24"/>
          <w:szCs w:val="24"/>
        </w:rPr>
        <w:t>Гохберга</w:t>
      </w:r>
      <w:proofErr w:type="spellEnd"/>
      <w:r w:rsidRPr="00562CAE">
        <w:rPr>
          <w:rFonts w:ascii="Times New Roman" w:hAnsi="Times New Roman" w:cs="Times New Roman"/>
          <w:sz w:val="24"/>
          <w:szCs w:val="24"/>
        </w:rPr>
        <w:t>, Е. С. Куценко; М.: НИУ ВШЭ, 2021. – 264 с</w:t>
      </w:r>
    </w:p>
    <w:p w:rsidR="00CF5F80" w:rsidRPr="00CF5F80" w:rsidRDefault="00CF5F80" w:rsidP="00BB3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5F80" w:rsidRPr="00CF5F80" w:rsidSect="00BB304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23" w:rsidRDefault="00D17323" w:rsidP="00656353">
      <w:pPr>
        <w:spacing w:after="0" w:line="240" w:lineRule="auto"/>
      </w:pPr>
      <w:r>
        <w:separator/>
      </w:r>
    </w:p>
  </w:endnote>
  <w:endnote w:type="continuationSeparator" w:id="0">
    <w:p w:rsidR="00D17323" w:rsidRDefault="00D17323" w:rsidP="0065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23" w:rsidRDefault="00D17323" w:rsidP="00656353">
      <w:pPr>
        <w:spacing w:after="0" w:line="240" w:lineRule="auto"/>
      </w:pPr>
      <w:r>
        <w:separator/>
      </w:r>
    </w:p>
  </w:footnote>
  <w:footnote w:type="continuationSeparator" w:id="0">
    <w:p w:rsidR="00D17323" w:rsidRDefault="00D17323" w:rsidP="00656353">
      <w:pPr>
        <w:spacing w:after="0" w:line="240" w:lineRule="auto"/>
      </w:pPr>
      <w:r>
        <w:continuationSeparator/>
      </w:r>
    </w:p>
  </w:footnote>
  <w:footnote w:id="1">
    <w:p w:rsidR="00680412" w:rsidRPr="00835C38" w:rsidRDefault="00680412" w:rsidP="00680412">
      <w:pPr>
        <w:pStyle w:val="a4"/>
        <w:jc w:val="both"/>
        <w:rPr>
          <w:rFonts w:ascii="Times New Roman" w:hAnsi="Times New Roman" w:cs="Times New Roman"/>
        </w:rPr>
      </w:pPr>
      <w:r w:rsidRPr="00835C38">
        <w:rPr>
          <w:rStyle w:val="a6"/>
          <w:rFonts w:ascii="Times New Roman" w:hAnsi="Times New Roman" w:cs="Times New Roman"/>
        </w:rPr>
        <w:footnoteRef/>
      </w:r>
      <w:r w:rsidRPr="00835C38">
        <w:rPr>
          <w:rFonts w:ascii="Times New Roman" w:hAnsi="Times New Roman" w:cs="Times New Roman"/>
        </w:rPr>
        <w:t xml:space="preserve"> за исключением видов деятельности «Производство пищевых продуктов (не включая биотехнологии и лечебное питание)», «Производство напитков», «Производство табачных изделий», «Деятельность полиграфическая и копирование носителей», «Производство кокса и нефтепродуктов», «Производство ядерного топлива».</w:t>
      </w:r>
    </w:p>
  </w:footnote>
  <w:footnote w:id="2">
    <w:p w:rsidR="00562CAE" w:rsidRPr="00835C38" w:rsidRDefault="00562CAE" w:rsidP="003D3718">
      <w:pPr>
        <w:pStyle w:val="a4"/>
        <w:rPr>
          <w:rFonts w:ascii="Times New Roman" w:hAnsi="Times New Roman" w:cs="Times New Roman"/>
        </w:rPr>
      </w:pPr>
      <w:r w:rsidRPr="00835C38">
        <w:rPr>
          <w:rStyle w:val="a6"/>
          <w:rFonts w:ascii="Times New Roman" w:hAnsi="Times New Roman" w:cs="Times New Roman"/>
        </w:rPr>
        <w:footnoteRef/>
      </w:r>
      <w:r w:rsidRPr="00835C38">
        <w:rPr>
          <w:rFonts w:ascii="Times New Roman" w:hAnsi="Times New Roman" w:cs="Times New Roman"/>
        </w:rPr>
        <w:t xml:space="preserve"> Регионы </w:t>
      </w:r>
      <w:r w:rsidRPr="00835C38">
        <w:rPr>
          <w:rFonts w:ascii="Times New Roman" w:hAnsi="Times New Roman" w:cs="Times New Roman"/>
          <w:lang w:val="en-US"/>
        </w:rPr>
        <w:t>I</w:t>
      </w:r>
      <w:r w:rsidRPr="00835C38">
        <w:rPr>
          <w:rFonts w:ascii="Times New Roman" w:hAnsi="Times New Roman" w:cs="Times New Roman"/>
        </w:rPr>
        <w:t xml:space="preserve"> группы Московская, Иркутская, Нижегородская, Челябинская, Свердловская, Тульская области, Пермский край, Республика Башкортостан, г. Москва, г. Санкт-Петербург, Республика Татарстан. Регионы </w:t>
      </w:r>
      <w:r w:rsidRPr="00835C38">
        <w:rPr>
          <w:rFonts w:ascii="Times New Roman" w:hAnsi="Times New Roman" w:cs="Times New Roman"/>
          <w:lang w:val="en-US"/>
        </w:rPr>
        <w:t>II</w:t>
      </w:r>
      <w:r w:rsidRPr="00835C38">
        <w:rPr>
          <w:rFonts w:ascii="Times New Roman" w:hAnsi="Times New Roman" w:cs="Times New Roman"/>
        </w:rPr>
        <w:t xml:space="preserve"> группы: Ленинградская, Калужская, Ярославская, Ростовская, Самарская, Воронежская, Красноярский, Омская, Новосибирская, Владимирская, Ивановская области, Ставропольский край, Чувашская Республика, ХМАО-Югра</w:t>
      </w:r>
    </w:p>
  </w:footnote>
  <w:footnote w:id="3">
    <w:p w:rsidR="00562CAE" w:rsidRPr="00835C38" w:rsidRDefault="00562CAE" w:rsidP="00CC5B2B">
      <w:pPr>
        <w:pStyle w:val="a4"/>
        <w:jc w:val="both"/>
        <w:rPr>
          <w:rFonts w:ascii="Times New Roman" w:hAnsi="Times New Roman" w:cs="Times New Roman"/>
        </w:rPr>
      </w:pPr>
      <w:r w:rsidRPr="00835C38">
        <w:rPr>
          <w:rStyle w:val="a6"/>
          <w:rFonts w:ascii="Times New Roman" w:hAnsi="Times New Roman" w:cs="Times New Roman"/>
        </w:rPr>
        <w:footnoteRef/>
      </w:r>
      <w:r w:rsidRPr="00835C38">
        <w:rPr>
          <w:rFonts w:ascii="Times New Roman" w:hAnsi="Times New Roman" w:cs="Times New Roman"/>
        </w:rPr>
        <w:t xml:space="preserve"> На период проведения исследования были доступны данные за период 2015-2021. В феврале 2022 г. данные были закрыты для публичного доступа. </w:t>
      </w:r>
      <w:hyperlink r:id="rId1" w:history="1">
        <w:r w:rsidRPr="00835C38">
          <w:rPr>
            <w:rStyle w:val="a7"/>
            <w:rFonts w:ascii="Times New Roman" w:hAnsi="Times New Roman" w:cs="Times New Roman"/>
          </w:rPr>
          <w:t>https://frprf.ru/o-fonde/</w:t>
        </w:r>
      </w:hyperlink>
      <w:r w:rsidRPr="00835C38">
        <w:rPr>
          <w:rFonts w:ascii="Times New Roman" w:hAnsi="Times New Roman" w:cs="Times New Roman"/>
        </w:rPr>
        <w:t xml:space="preserve"> </w:t>
      </w:r>
    </w:p>
  </w:footnote>
  <w:footnote w:id="4">
    <w:p w:rsidR="00562CAE" w:rsidRPr="00835C38" w:rsidRDefault="00562CAE" w:rsidP="00CC5B2B">
      <w:pPr>
        <w:pStyle w:val="a4"/>
        <w:jc w:val="both"/>
        <w:rPr>
          <w:rFonts w:ascii="Times New Roman" w:hAnsi="Times New Roman" w:cs="Times New Roman"/>
        </w:rPr>
      </w:pPr>
      <w:r w:rsidRPr="00835C38">
        <w:rPr>
          <w:rStyle w:val="a6"/>
          <w:rFonts w:ascii="Times New Roman" w:hAnsi="Times New Roman" w:cs="Times New Roman"/>
        </w:rPr>
        <w:footnoteRef/>
      </w:r>
      <w:r w:rsidRPr="00835C38">
        <w:rPr>
          <w:rFonts w:ascii="Times New Roman" w:hAnsi="Times New Roman" w:cs="Times New Roman"/>
        </w:rPr>
        <w:t xml:space="preserve"> Атлас экономической специализации регионов России [</w:t>
      </w:r>
      <w:proofErr w:type="spellStart"/>
      <w:r w:rsidRPr="00835C38">
        <w:rPr>
          <w:rFonts w:ascii="Times New Roman" w:hAnsi="Times New Roman" w:cs="Times New Roman"/>
        </w:rPr>
        <w:t>Гохберг</w:t>
      </w:r>
      <w:proofErr w:type="spellEnd"/>
      <w:r w:rsidRPr="00835C38">
        <w:rPr>
          <w:rFonts w:ascii="Times New Roman" w:hAnsi="Times New Roman" w:cs="Times New Roman"/>
        </w:rPr>
        <w:t>, Куценко, 2021]</w:t>
      </w:r>
    </w:p>
  </w:footnote>
  <w:footnote w:id="5">
    <w:p w:rsidR="00562CAE" w:rsidRPr="00835C38" w:rsidRDefault="00562CAE">
      <w:pPr>
        <w:pStyle w:val="a4"/>
        <w:rPr>
          <w:rFonts w:ascii="Times New Roman" w:hAnsi="Times New Roman" w:cs="Times New Roman"/>
        </w:rPr>
      </w:pPr>
      <w:r w:rsidRPr="00835C38">
        <w:rPr>
          <w:rStyle w:val="a6"/>
          <w:rFonts w:ascii="Times New Roman" w:hAnsi="Times New Roman" w:cs="Times New Roman"/>
        </w:rPr>
        <w:footnoteRef/>
      </w:r>
      <w:r w:rsidRPr="00835C38">
        <w:rPr>
          <w:rFonts w:ascii="Times New Roman" w:hAnsi="Times New Roman" w:cs="Times New Roman"/>
        </w:rPr>
        <w:t xml:space="preserve"> в эту же группу попали так называемые финансовые центры – г. Москва, г. Санкт-Петербург и регион с </w:t>
      </w:r>
      <w:proofErr w:type="spellStart"/>
      <w:r w:rsidRPr="00835C38">
        <w:rPr>
          <w:rFonts w:ascii="Times New Roman" w:hAnsi="Times New Roman" w:cs="Times New Roman"/>
        </w:rPr>
        <w:t>высокодиверсифицированной</w:t>
      </w:r>
      <w:proofErr w:type="spellEnd"/>
      <w:r w:rsidRPr="00835C38">
        <w:rPr>
          <w:rFonts w:ascii="Times New Roman" w:hAnsi="Times New Roman" w:cs="Times New Roman"/>
        </w:rPr>
        <w:t xml:space="preserve"> экономикой – Республика Татарстан.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BB"/>
    <w:multiLevelType w:val="hybridMultilevel"/>
    <w:tmpl w:val="C4E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B93"/>
    <w:multiLevelType w:val="hybridMultilevel"/>
    <w:tmpl w:val="F572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9"/>
    <w:rsid w:val="00004046"/>
    <w:rsid w:val="00083E08"/>
    <w:rsid w:val="000D1C5C"/>
    <w:rsid w:val="000D6D7D"/>
    <w:rsid w:val="00104D60"/>
    <w:rsid w:val="00215489"/>
    <w:rsid w:val="00245A3A"/>
    <w:rsid w:val="00264366"/>
    <w:rsid w:val="00281D98"/>
    <w:rsid w:val="002C3450"/>
    <w:rsid w:val="00303C66"/>
    <w:rsid w:val="0031174F"/>
    <w:rsid w:val="003462F6"/>
    <w:rsid w:val="003A0CA7"/>
    <w:rsid w:val="003D3718"/>
    <w:rsid w:val="004062E7"/>
    <w:rsid w:val="004D1F31"/>
    <w:rsid w:val="004F4F83"/>
    <w:rsid w:val="00527187"/>
    <w:rsid w:val="00562CAE"/>
    <w:rsid w:val="00590512"/>
    <w:rsid w:val="00590F84"/>
    <w:rsid w:val="00602B05"/>
    <w:rsid w:val="00654179"/>
    <w:rsid w:val="00656353"/>
    <w:rsid w:val="00672B83"/>
    <w:rsid w:val="00680412"/>
    <w:rsid w:val="006828A3"/>
    <w:rsid w:val="006E537C"/>
    <w:rsid w:val="00777969"/>
    <w:rsid w:val="00793A88"/>
    <w:rsid w:val="007B4A69"/>
    <w:rsid w:val="008248D8"/>
    <w:rsid w:val="00835C38"/>
    <w:rsid w:val="00837B08"/>
    <w:rsid w:val="008552DA"/>
    <w:rsid w:val="00857727"/>
    <w:rsid w:val="008607E3"/>
    <w:rsid w:val="008D5D48"/>
    <w:rsid w:val="00903F0C"/>
    <w:rsid w:val="009634AB"/>
    <w:rsid w:val="00993CA5"/>
    <w:rsid w:val="009E1C62"/>
    <w:rsid w:val="009E4125"/>
    <w:rsid w:val="00A16CAE"/>
    <w:rsid w:val="00A23472"/>
    <w:rsid w:val="00B32FDB"/>
    <w:rsid w:val="00B420E4"/>
    <w:rsid w:val="00B674E0"/>
    <w:rsid w:val="00B75FB9"/>
    <w:rsid w:val="00B8379A"/>
    <w:rsid w:val="00BB304B"/>
    <w:rsid w:val="00C6565B"/>
    <w:rsid w:val="00CC5B2B"/>
    <w:rsid w:val="00CF5F80"/>
    <w:rsid w:val="00D17323"/>
    <w:rsid w:val="00D4286E"/>
    <w:rsid w:val="00D46407"/>
    <w:rsid w:val="00D73ECA"/>
    <w:rsid w:val="00DA3736"/>
    <w:rsid w:val="00DE0158"/>
    <w:rsid w:val="00E127F9"/>
    <w:rsid w:val="00E83A60"/>
    <w:rsid w:val="00E9737D"/>
    <w:rsid w:val="00EC23B8"/>
    <w:rsid w:val="00F1410D"/>
    <w:rsid w:val="00F256EC"/>
    <w:rsid w:val="00F60CB4"/>
    <w:rsid w:val="00F632F0"/>
    <w:rsid w:val="00FB08F8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579F"/>
  <w15:chartTrackingRefBased/>
  <w15:docId w15:val="{B8D15F3C-59EB-4D04-9480-E05FCC8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6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5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563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6353"/>
    <w:rPr>
      <w:vertAlign w:val="superscript"/>
    </w:rPr>
  </w:style>
  <w:style w:type="character" w:styleId="a7">
    <w:name w:val="Hyperlink"/>
    <w:basedOn w:val="a0"/>
    <w:uiPriority w:val="99"/>
    <w:unhideWhenUsed/>
    <w:rsid w:val="00303C6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3C6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A37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37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37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37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37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373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DA373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B8379A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562CA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62CA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62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vsee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prf.ru/o-fon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9D62-C933-45E9-979F-5D5F150F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6962</Characters>
  <Application>Microsoft Office Word</Application>
  <DocSecurity>0</DocSecurity>
  <Lines>133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Марина Викторовна</dc:creator>
  <cp:keywords/>
  <dc:description/>
  <cp:lastModifiedBy>Евсеева Марина Викторовна</cp:lastModifiedBy>
  <cp:revision>2</cp:revision>
  <dcterms:created xsi:type="dcterms:W3CDTF">2022-11-23T14:38:00Z</dcterms:created>
  <dcterms:modified xsi:type="dcterms:W3CDTF">2022-11-23T14:38:00Z</dcterms:modified>
</cp:coreProperties>
</file>