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6C5" w14:textId="77777777" w:rsidR="006C2E31" w:rsidRDefault="006C2E31" w:rsidP="00F1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AE5FB7" w14:textId="77777777" w:rsidR="006C2E31" w:rsidRDefault="006C2E31" w:rsidP="00F1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DD0337" w14:textId="4066A44F" w:rsidR="006C2E31" w:rsidRPr="00DE63BE" w:rsidRDefault="006C2E31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3BE">
        <w:rPr>
          <w:rFonts w:ascii="Times New Roman" w:hAnsi="Times New Roman" w:cs="Times New Roman"/>
          <w:b/>
          <w:bCs/>
          <w:sz w:val="28"/>
          <w:szCs w:val="28"/>
        </w:rPr>
        <w:t>Участие России в транспортно-логистических проектах на евразийском пространстве как фактор роста политического взаимодействия со странами региона</w:t>
      </w:r>
    </w:p>
    <w:p w14:paraId="4171A8D4" w14:textId="77777777" w:rsidR="006C2E31" w:rsidRPr="00DE63BE" w:rsidRDefault="006C2E31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99BD8C" w14:textId="05D11725" w:rsidR="00F14290" w:rsidRPr="00DE63BE" w:rsidRDefault="00F14290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3BE">
        <w:rPr>
          <w:rFonts w:ascii="Times New Roman" w:hAnsi="Times New Roman" w:cs="Times New Roman"/>
          <w:sz w:val="28"/>
          <w:szCs w:val="28"/>
        </w:rPr>
        <w:t>В силу большой диверсификации мировой экономики часто рынка производства и рынки сбыта весьма удалены друг от друга, что требует установления устойчивой связи между ними. На протяжении веков такое сообщение устанавливалось, прежде всего, морским способом, а наличие у государства выхода к морю автоматически давало ему преимущество перед сухопутными странами. Однако, с развитием железнодорожного и автотранспортного сообщения открылись преимущества континентальных держав. Особую роль данный процесс приобрел в Евразии: центры наибольшей экономической активности находятся по краям континента (Европа и ЮВА), кратчайший путь между которыми проходит по суше. В результате, естественным ответом явилось появление сразу нескольких проектов, в которых Россия, прежде всего в силу своего географического положения, играет одну из ведущих ролей. Рассмотрим главные из них: Инициатива «Один пояс – один путь» и МТК «Север – Юг».</w:t>
      </w:r>
    </w:p>
    <w:p w14:paraId="6B099B11" w14:textId="77777777" w:rsidR="00F14290" w:rsidRPr="00DE63BE" w:rsidRDefault="00F14290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8EDB13" w14:textId="77777777" w:rsidR="00F14290" w:rsidRPr="00DE63BE" w:rsidRDefault="00F14290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3BE">
        <w:rPr>
          <w:rFonts w:ascii="Times New Roman" w:hAnsi="Times New Roman" w:cs="Times New Roman"/>
          <w:sz w:val="28"/>
          <w:szCs w:val="28"/>
        </w:rPr>
        <w:t xml:space="preserve">Идея о создании Инициативы Пояса и пути впервые была озвучена Председателем КНР Си </w:t>
      </w:r>
      <w:proofErr w:type="spellStart"/>
      <w:r w:rsidRPr="00DE63BE">
        <w:rPr>
          <w:rFonts w:ascii="Times New Roman" w:hAnsi="Times New Roman" w:cs="Times New Roman"/>
          <w:sz w:val="28"/>
          <w:szCs w:val="28"/>
        </w:rPr>
        <w:t>Цзиньпинем</w:t>
      </w:r>
      <w:proofErr w:type="spellEnd"/>
      <w:r w:rsidRPr="00DE63BE">
        <w:rPr>
          <w:rFonts w:ascii="Times New Roman" w:hAnsi="Times New Roman" w:cs="Times New Roman"/>
          <w:sz w:val="28"/>
          <w:szCs w:val="28"/>
        </w:rPr>
        <w:t xml:space="preserve"> осенью 2013 года во время его визита в Центральную Азию. Данный проект направлен на повышение устойчивой связи Китая со своими внешними партнёрами (прежде всего странами Европы) и развития его западных провинций путём улучшения инфраструктуры, инвестиций и стабильного развития государств, по которым проходят маршруты данного проекта. Маршруты данного проекта направлены по оси запад-восток, и имеют параллельный географический характер. Естественным образом он затрагивает территорию России и стран Евразийского экономического союза (ЕАЭС). В 2015 году было достигнуто принципиальное соглашение о сопряжении ОПОП и ЕАЭС, а сам проект стал носить важный характер для России.</w:t>
      </w:r>
    </w:p>
    <w:p w14:paraId="05776A82" w14:textId="77777777" w:rsidR="00F14290" w:rsidRPr="00DE63BE" w:rsidRDefault="00F14290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3DA157" w14:textId="6851AA28" w:rsidR="00F14290" w:rsidRPr="00DE63BE" w:rsidRDefault="00F14290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3BE">
        <w:rPr>
          <w:rFonts w:ascii="Times New Roman" w:hAnsi="Times New Roman" w:cs="Times New Roman"/>
          <w:sz w:val="28"/>
          <w:szCs w:val="28"/>
        </w:rPr>
        <w:t xml:space="preserve">Перейдем к другому ключевому проекту, Международному транспортному коридору «Север – Юг». Его маршруты, напротив, как это и вытекает из названия, содержат меридианный характер, имея точки пересечения с предыдущим проектом на территории России и стран ЕАЭС. В текущее время происходит активизация транспортного освоения Каспийского региона, где главными проектами являются МТК «Север – Юг» и </w:t>
      </w:r>
      <w:proofErr w:type="spellStart"/>
      <w:r w:rsidRPr="00DE63BE">
        <w:rPr>
          <w:rFonts w:ascii="Times New Roman" w:hAnsi="Times New Roman" w:cs="Times New Roman"/>
          <w:sz w:val="28"/>
          <w:szCs w:val="28"/>
        </w:rPr>
        <w:t>Транскаспийский</w:t>
      </w:r>
      <w:proofErr w:type="spellEnd"/>
      <w:r w:rsidRPr="00DE63BE">
        <w:rPr>
          <w:rFonts w:ascii="Times New Roman" w:hAnsi="Times New Roman" w:cs="Times New Roman"/>
          <w:sz w:val="28"/>
          <w:szCs w:val="28"/>
        </w:rPr>
        <w:t xml:space="preserve"> международный транспортный маршрут. </w:t>
      </w:r>
      <w:proofErr w:type="spellStart"/>
      <w:r w:rsidRPr="00DE63BE">
        <w:rPr>
          <w:rFonts w:ascii="Times New Roman" w:hAnsi="Times New Roman" w:cs="Times New Roman"/>
          <w:sz w:val="28"/>
          <w:szCs w:val="28"/>
        </w:rPr>
        <w:t>Транскаспийский</w:t>
      </w:r>
      <w:proofErr w:type="spellEnd"/>
      <w:r w:rsidRPr="00DE63BE">
        <w:rPr>
          <w:rFonts w:ascii="Times New Roman" w:hAnsi="Times New Roman" w:cs="Times New Roman"/>
          <w:sz w:val="28"/>
          <w:szCs w:val="28"/>
        </w:rPr>
        <w:t xml:space="preserve"> международный транспортный маршрут соединяет Китай и его европейские рынки сбыта, минуя территорию России, что потенциально может привести к потере инвестиций и транзитных сборов. Таким образом, для России является </w:t>
      </w:r>
      <w:r w:rsidRPr="00DE63BE">
        <w:rPr>
          <w:rFonts w:ascii="Times New Roman" w:hAnsi="Times New Roman" w:cs="Times New Roman"/>
          <w:sz w:val="28"/>
          <w:szCs w:val="28"/>
        </w:rPr>
        <w:lastRenderedPageBreak/>
        <w:t>выгодным участие в развитии МТК «Север – Юг», особенно в условиях перестройки мировой логистики, начавшейся в эпоху пандемии.</w:t>
      </w:r>
    </w:p>
    <w:p w14:paraId="1FF9BEF0" w14:textId="77777777" w:rsidR="00F14290" w:rsidRPr="00DE63BE" w:rsidRDefault="00F14290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637593" w14:textId="77777777" w:rsidR="00F14290" w:rsidRPr="00DE63BE" w:rsidRDefault="00F14290" w:rsidP="00DE63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3BE">
        <w:rPr>
          <w:rFonts w:ascii="Times New Roman" w:hAnsi="Times New Roman" w:cs="Times New Roman"/>
          <w:sz w:val="28"/>
          <w:szCs w:val="28"/>
        </w:rPr>
        <w:t xml:space="preserve">При этом, Российская Федерация и Исламская Республика Иран в силу своего географического положения являются ключевыми игроками в МТК «Север – Юг», а история взаимодействия России и Ирана по данному проекту началась подписанием Соглашения о МТК «Север - Юг» от 12 сентября 2000 г. и насчитывает уже более 20 лет. В долгосрочной перспективе МТК «Север-Юг» конкурентоспособен в отношении доставки товаров с высокой добавленной стоимостью и продовольствия благодаря преимуществу по скорости доставки. Кроме того, сопряжение МТК «Север - Юг» и ЕАЭС открывает дополнительный мультимодальный маршрут для российских товаров в Армению, ныне лишенную устойчивых связей с основной территорией ЕАЭС. В долгосрочной перспективе МТК «Север-Юг» конкурентоспособен в отношении доставки товаров с высокой добавленной стоимостью и продовольствия благодаря преимуществу по скорости доставки. </w:t>
      </w:r>
    </w:p>
    <w:p w14:paraId="36A2629E" w14:textId="77777777" w:rsidR="00F14290" w:rsidRPr="00DE63BE" w:rsidRDefault="00F14290" w:rsidP="00DE6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E158D" w14:textId="77777777" w:rsidR="00F14290" w:rsidRPr="00DE63BE" w:rsidRDefault="00F14290" w:rsidP="00DE63BE">
      <w:pPr>
        <w:jc w:val="both"/>
        <w:rPr>
          <w:rFonts w:ascii="Times New Roman" w:hAnsi="Times New Roman" w:cs="Times New Roman"/>
          <w:sz w:val="28"/>
          <w:szCs w:val="28"/>
        </w:rPr>
      </w:pPr>
      <w:r w:rsidRPr="00DE63BE">
        <w:rPr>
          <w:rFonts w:ascii="Times New Roman" w:hAnsi="Times New Roman" w:cs="Times New Roman"/>
          <w:sz w:val="28"/>
          <w:szCs w:val="28"/>
        </w:rPr>
        <w:t>Очевидно, что с ростом экономического взаимодействия происходит и подъём политической связности благодаря эффекту т.н. перетекания (</w:t>
      </w:r>
      <w:r w:rsidRPr="00DE63BE">
        <w:rPr>
          <w:rFonts w:ascii="Times New Roman" w:hAnsi="Times New Roman" w:cs="Times New Roman"/>
          <w:sz w:val="28"/>
          <w:szCs w:val="28"/>
          <w:lang w:val="en-US"/>
        </w:rPr>
        <w:t>spillover</w:t>
      </w:r>
      <w:r w:rsidRPr="00DE63BE">
        <w:rPr>
          <w:rFonts w:ascii="Times New Roman" w:hAnsi="Times New Roman" w:cs="Times New Roman"/>
          <w:sz w:val="28"/>
          <w:szCs w:val="28"/>
        </w:rPr>
        <w:t xml:space="preserve">). Это и даёт для Российской Федерации возможности наращивать своё взаимодействие со странами региона. </w:t>
      </w:r>
    </w:p>
    <w:p w14:paraId="477D8702" w14:textId="77777777" w:rsidR="00F14290" w:rsidRPr="00DE63BE" w:rsidRDefault="00F14290" w:rsidP="00DE6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127D3" w14:textId="77777777" w:rsidR="00F14290" w:rsidRPr="00DE63BE" w:rsidRDefault="00F14290" w:rsidP="00DE63BE">
      <w:pPr>
        <w:jc w:val="both"/>
        <w:rPr>
          <w:rFonts w:ascii="Times New Roman" w:hAnsi="Times New Roman" w:cs="Times New Roman"/>
        </w:rPr>
      </w:pPr>
      <w:r w:rsidRPr="00DE63BE">
        <w:rPr>
          <w:rFonts w:ascii="Times New Roman" w:hAnsi="Times New Roman" w:cs="Times New Roman"/>
          <w:sz w:val="28"/>
          <w:szCs w:val="28"/>
        </w:rPr>
        <w:t xml:space="preserve">Таким образом, исследовательская задача состоит в том, чтобы понять, каким образом Российская Федерации может использовать данный фактор экономического взаимодействия для распространения своего политического влияния. </w:t>
      </w:r>
    </w:p>
    <w:p w14:paraId="3F40DDDC" w14:textId="0D49905F" w:rsidR="00963237" w:rsidRPr="00DE63BE" w:rsidRDefault="00963237" w:rsidP="00DE63BE">
      <w:pPr>
        <w:rPr>
          <w:rFonts w:ascii="Times New Roman" w:hAnsi="Times New Roman" w:cs="Times New Roman"/>
        </w:rPr>
      </w:pPr>
    </w:p>
    <w:p w14:paraId="5A3448FA" w14:textId="77777777" w:rsidR="00DE63BE" w:rsidRDefault="00DE63BE" w:rsidP="00DE63BE"/>
    <w:sectPr w:rsidR="00DE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90"/>
    <w:rsid w:val="006C2E31"/>
    <w:rsid w:val="00963237"/>
    <w:rsid w:val="00DE63BE"/>
    <w:rsid w:val="00F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5D7BA"/>
  <w15:chartTrackingRefBased/>
  <w15:docId w15:val="{44544575-3D58-EF42-B851-B6E8F10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3470</Characters>
  <Application>Microsoft Office Word</Application>
  <DocSecurity>0</DocSecurity>
  <Lines>66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Grishin / ITI</dc:creator>
  <cp:keywords/>
  <dc:description/>
  <cp:lastModifiedBy>Evgeniy Grishin / ITI</cp:lastModifiedBy>
  <cp:revision>5</cp:revision>
  <dcterms:created xsi:type="dcterms:W3CDTF">2022-11-24T20:31:00Z</dcterms:created>
  <dcterms:modified xsi:type="dcterms:W3CDTF">2022-11-24T20:35:00Z</dcterms:modified>
</cp:coreProperties>
</file>